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459" w:rsidRPr="00172459" w:rsidRDefault="00172459" w:rsidP="00DA112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72459">
        <w:rPr>
          <w:rFonts w:ascii="Times New Roman" w:eastAsia="Times New Roman" w:hAnsi="Times New Roman" w:cs="Times New Roman"/>
          <w:b/>
          <w:bCs/>
          <w:sz w:val="36"/>
          <w:szCs w:val="36"/>
          <w:lang w:eastAsia="ru-RU"/>
        </w:rPr>
        <w:t>Обзор типичных ошибок, допускаемых при заполнении справок о доходах, расходах, об имуществе и обязател</w:t>
      </w:r>
      <w:r w:rsidR="00FB092C">
        <w:rPr>
          <w:rFonts w:ascii="Times New Roman" w:eastAsia="Times New Roman" w:hAnsi="Times New Roman" w:cs="Times New Roman"/>
          <w:b/>
          <w:bCs/>
          <w:sz w:val="36"/>
          <w:szCs w:val="36"/>
          <w:lang w:eastAsia="ru-RU"/>
        </w:rPr>
        <w:t>ьствах имущественного характера</w:t>
      </w:r>
    </w:p>
    <w:p w:rsidR="00172459" w:rsidRPr="00172459" w:rsidRDefault="00172459" w:rsidP="00E2388D">
      <w:pPr>
        <w:spacing w:after="0" w:line="238" w:lineRule="auto"/>
        <w:ind w:firstLine="708"/>
        <w:jc w:val="both"/>
        <w:rPr>
          <w:rFonts w:ascii="Times New Roman" w:eastAsia="Times New Roman" w:hAnsi="Times New Roman" w:cs="Times New Roman"/>
          <w:sz w:val="24"/>
          <w:szCs w:val="24"/>
          <w:lang w:eastAsia="ru-RU"/>
        </w:rPr>
      </w:pPr>
      <w:bookmarkStart w:id="0" w:name="0"/>
      <w:bookmarkEnd w:id="0"/>
      <w:r w:rsidRPr="00172459">
        <w:rPr>
          <w:rFonts w:ascii="Times New Roman" w:eastAsia="Times New Roman" w:hAnsi="Times New Roman" w:cs="Times New Roman"/>
          <w:sz w:val="24"/>
          <w:szCs w:val="24"/>
          <w:lang w:eastAsia="ru-RU"/>
        </w:rPr>
        <w:t>Настоящий Обзор подготовлен на основании результатов анализа сведений о доходах, расходах, об имуществе и обязательствах имущественн</w:t>
      </w:r>
      <w:r w:rsidR="00FB092C">
        <w:rPr>
          <w:rFonts w:ascii="Times New Roman" w:eastAsia="Times New Roman" w:hAnsi="Times New Roman" w:cs="Times New Roman"/>
          <w:sz w:val="24"/>
          <w:szCs w:val="24"/>
          <w:lang w:eastAsia="ru-RU"/>
        </w:rPr>
        <w:t>ого характера (далее – сведения о доходах)</w:t>
      </w:r>
      <w:r w:rsidR="00DA112B">
        <w:rPr>
          <w:rFonts w:ascii="Times New Roman" w:eastAsia="Times New Roman" w:hAnsi="Times New Roman" w:cs="Times New Roman"/>
          <w:sz w:val="24"/>
          <w:szCs w:val="24"/>
          <w:lang w:eastAsia="ru-RU"/>
        </w:rPr>
        <w:t>, представленных лицами</w:t>
      </w:r>
      <w:r w:rsidR="002F222F">
        <w:rPr>
          <w:rFonts w:ascii="Times New Roman" w:eastAsia="Times New Roman" w:hAnsi="Times New Roman" w:cs="Times New Roman"/>
          <w:sz w:val="24"/>
          <w:szCs w:val="24"/>
          <w:lang w:eastAsia="ru-RU"/>
        </w:rPr>
        <w:t>,</w:t>
      </w:r>
      <w:r w:rsidR="00DA112B">
        <w:rPr>
          <w:rFonts w:ascii="Times New Roman" w:eastAsia="Times New Roman" w:hAnsi="Times New Roman" w:cs="Times New Roman"/>
          <w:sz w:val="24"/>
          <w:szCs w:val="24"/>
          <w:lang w:eastAsia="ru-RU"/>
        </w:rPr>
        <w:t xml:space="preserve"> замещающими государственные должности Пензенской области, муниципальные должности, гос</w:t>
      </w:r>
      <w:r w:rsidR="002F222F">
        <w:rPr>
          <w:rFonts w:ascii="Times New Roman" w:eastAsia="Times New Roman" w:hAnsi="Times New Roman" w:cs="Times New Roman"/>
          <w:sz w:val="24"/>
          <w:szCs w:val="24"/>
          <w:lang w:eastAsia="ru-RU"/>
        </w:rPr>
        <w:t xml:space="preserve">ударственными гражданскими служащими, </w:t>
      </w:r>
      <w:r w:rsidR="00C40050">
        <w:rPr>
          <w:rFonts w:ascii="Times New Roman" w:eastAsia="Times New Roman" w:hAnsi="Times New Roman" w:cs="Times New Roman"/>
          <w:sz w:val="24"/>
          <w:szCs w:val="24"/>
          <w:lang w:eastAsia="ru-RU"/>
        </w:rPr>
        <w:t>муниципальн</w:t>
      </w:r>
      <w:r w:rsidR="002F222F">
        <w:rPr>
          <w:rFonts w:ascii="Times New Roman" w:eastAsia="Times New Roman" w:hAnsi="Times New Roman" w:cs="Times New Roman"/>
          <w:sz w:val="24"/>
          <w:szCs w:val="24"/>
          <w:lang w:eastAsia="ru-RU"/>
        </w:rPr>
        <w:t>ыми</w:t>
      </w:r>
      <w:r w:rsidR="00C40050">
        <w:rPr>
          <w:rFonts w:ascii="Times New Roman" w:eastAsia="Times New Roman" w:hAnsi="Times New Roman" w:cs="Times New Roman"/>
          <w:sz w:val="24"/>
          <w:szCs w:val="24"/>
          <w:lang w:eastAsia="ru-RU"/>
        </w:rPr>
        <w:t xml:space="preserve"> служ</w:t>
      </w:r>
      <w:r w:rsidR="002F222F">
        <w:rPr>
          <w:rFonts w:ascii="Times New Roman" w:eastAsia="Times New Roman" w:hAnsi="Times New Roman" w:cs="Times New Roman"/>
          <w:sz w:val="24"/>
          <w:szCs w:val="24"/>
          <w:lang w:eastAsia="ru-RU"/>
        </w:rPr>
        <w:t>ащими,</w:t>
      </w:r>
      <w:r w:rsidR="00C40050">
        <w:rPr>
          <w:rFonts w:ascii="Times New Roman" w:eastAsia="Times New Roman" w:hAnsi="Times New Roman" w:cs="Times New Roman"/>
          <w:sz w:val="24"/>
          <w:szCs w:val="24"/>
          <w:lang w:eastAsia="ru-RU"/>
        </w:rPr>
        <w:t xml:space="preserve"> </w:t>
      </w:r>
      <w:r w:rsidR="00DA112B">
        <w:rPr>
          <w:rFonts w:ascii="Times New Roman" w:eastAsia="Times New Roman" w:hAnsi="Times New Roman" w:cs="Times New Roman"/>
          <w:sz w:val="24"/>
          <w:szCs w:val="24"/>
          <w:lang w:eastAsia="ru-RU"/>
        </w:rPr>
        <w:t>в рамках декларационной кампании 20</w:t>
      </w:r>
      <w:r w:rsidR="00FB092C">
        <w:rPr>
          <w:rFonts w:ascii="Times New Roman" w:eastAsia="Times New Roman" w:hAnsi="Times New Roman" w:cs="Times New Roman"/>
          <w:sz w:val="24"/>
          <w:szCs w:val="24"/>
          <w:lang w:eastAsia="ru-RU"/>
        </w:rPr>
        <w:t>22 года (далее - служащий</w:t>
      </w:r>
      <w:r w:rsidRPr="00172459">
        <w:rPr>
          <w:rFonts w:ascii="Times New Roman" w:eastAsia="Times New Roman" w:hAnsi="Times New Roman" w:cs="Times New Roman"/>
          <w:sz w:val="24"/>
          <w:szCs w:val="24"/>
          <w:lang w:eastAsia="ru-RU"/>
        </w:rPr>
        <w:t>).</w:t>
      </w:r>
    </w:p>
    <w:p w:rsidR="00172459" w:rsidRPr="00172459" w:rsidRDefault="00172459" w:rsidP="00E2388D">
      <w:pPr>
        <w:spacing w:after="0" w:line="238" w:lineRule="auto"/>
        <w:ind w:firstLine="794"/>
        <w:jc w:val="both"/>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При составлении Обзора использовались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2022 году (за отчетный 2021 год), подготовленны</w:t>
      </w:r>
      <w:r w:rsidR="002F222F">
        <w:rPr>
          <w:rFonts w:ascii="Times New Roman" w:eastAsia="Times New Roman" w:hAnsi="Times New Roman" w:cs="Times New Roman"/>
          <w:sz w:val="24"/>
          <w:szCs w:val="24"/>
          <w:lang w:eastAsia="ru-RU"/>
        </w:rPr>
        <w:t>е</w:t>
      </w:r>
      <w:r w:rsidRPr="00172459">
        <w:rPr>
          <w:rFonts w:ascii="Times New Roman" w:eastAsia="Times New Roman" w:hAnsi="Times New Roman" w:cs="Times New Roman"/>
          <w:sz w:val="24"/>
          <w:szCs w:val="24"/>
          <w:lang w:eastAsia="ru-RU"/>
        </w:rPr>
        <w:t xml:space="preserve"> Министерством труда и социальной защиты Российской Федерации (далее - Методические рекомендации).</w:t>
      </w:r>
    </w:p>
    <w:p w:rsidR="00172459" w:rsidRPr="00172459" w:rsidRDefault="00172459" w:rsidP="00E2388D">
      <w:pPr>
        <w:spacing w:before="100" w:beforeAutospacing="1" w:after="100" w:afterAutospacing="1" w:line="238" w:lineRule="auto"/>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t>Титульный лист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347"/>
        <w:gridCol w:w="4679"/>
      </w:tblGrid>
      <w:tr w:rsidR="00172459" w:rsidRPr="00172459" w:rsidTr="00172459">
        <w:trPr>
          <w:tblCellSpacing w:w="15" w:type="dxa"/>
        </w:trPr>
        <w:tc>
          <w:tcPr>
            <w:tcW w:w="0" w:type="auto"/>
            <w:hideMark/>
          </w:tcPr>
          <w:p w:rsidR="00172459" w:rsidRPr="00172459" w:rsidRDefault="008E35CA" w:rsidP="00E2388D">
            <w:pPr>
              <w:spacing w:after="0" w:line="238"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E2388D">
            <w:pPr>
              <w:spacing w:after="0" w:line="238"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E2388D">
            <w:pPr>
              <w:spacing w:after="0" w:line="238"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vMerge w:val="restart"/>
            <w:vAlign w:val="center"/>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w:t>
            </w:r>
            <w:r w:rsidR="00FF2D74">
              <w:rPr>
                <w:rFonts w:ascii="Times New Roman" w:eastAsia="Times New Roman" w:hAnsi="Times New Roman" w:cs="Times New Roman"/>
                <w:sz w:val="24"/>
                <w:szCs w:val="24"/>
                <w:lang w:eastAsia="ru-RU"/>
              </w:rPr>
              <w:t>С</w:t>
            </w:r>
            <w:r w:rsidRPr="00172459">
              <w:rPr>
                <w:rFonts w:ascii="Times New Roman" w:eastAsia="Times New Roman" w:hAnsi="Times New Roman" w:cs="Times New Roman"/>
                <w:sz w:val="24"/>
                <w:szCs w:val="24"/>
                <w:lang w:eastAsia="ru-RU"/>
              </w:rPr>
              <w:t xml:space="preserve">воих фамилии, имени, отчества и даты рождения, а также фамилии, имени, отчества и даты рождения своих супруги (супруга), несовершеннолетних детей (далее - члены семьи); </w:t>
            </w:r>
          </w:p>
        </w:tc>
        <w:tc>
          <w:tcPr>
            <w:tcW w:w="0" w:type="auto"/>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Необходимо указывать свои персональные данные, а также персональные данные супруга (супруги) и несовершеннолетних детей в именительном падеже полностью, без сокращений и ошибок, в соответствии с документами, удостоверяющими личность. </w:t>
            </w:r>
          </w:p>
        </w:tc>
      </w:tr>
      <w:tr w:rsidR="00172459" w:rsidRPr="00172459" w:rsidTr="00172459">
        <w:trPr>
          <w:tblCellSpacing w:w="15" w:type="dxa"/>
        </w:trPr>
        <w:tc>
          <w:tcPr>
            <w:tcW w:w="0" w:type="auto"/>
            <w:vMerge/>
            <w:vAlign w:val="center"/>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p>
        </w:tc>
        <w:tc>
          <w:tcPr>
            <w:tcW w:w="0" w:type="auto"/>
            <w:vMerge w:val="restart"/>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w:t>
            </w:r>
            <w:r w:rsidR="00FF2D74">
              <w:rPr>
                <w:rFonts w:ascii="Times New Roman" w:eastAsia="Times New Roman" w:hAnsi="Times New Roman" w:cs="Times New Roman"/>
                <w:sz w:val="24"/>
                <w:szCs w:val="24"/>
                <w:lang w:eastAsia="ru-RU"/>
              </w:rPr>
              <w:t>Р</w:t>
            </w:r>
            <w:r w:rsidRPr="00172459">
              <w:rPr>
                <w:rFonts w:ascii="Times New Roman" w:eastAsia="Times New Roman" w:hAnsi="Times New Roman" w:cs="Times New Roman"/>
                <w:sz w:val="24"/>
                <w:szCs w:val="24"/>
                <w:lang w:eastAsia="ru-RU"/>
              </w:rPr>
              <w:t xml:space="preserve">еквизитов документов, удостоверяющих личность, и страхового номера индивидуального лицевого счета (СНИЛС). При замене паспорта в справку не вносятся его обновленные реквизиты. </w:t>
            </w:r>
          </w:p>
        </w:tc>
        <w:tc>
          <w:tcPr>
            <w:tcW w:w="0" w:type="auto"/>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Реквизиты документов, удостоверяющих личность, и СНИЛС необходимо вносить корректно согласно данным, указанным в соответствующих документах. СНИЛС, если он присвоен лицу в </w:t>
            </w:r>
            <w:proofErr w:type="gramStart"/>
            <w:r w:rsidRPr="00172459">
              <w:rPr>
                <w:rFonts w:ascii="Times New Roman" w:eastAsia="Times New Roman" w:hAnsi="Times New Roman" w:cs="Times New Roman"/>
                <w:sz w:val="24"/>
                <w:szCs w:val="24"/>
                <w:lang w:eastAsia="ru-RU"/>
              </w:rPr>
              <w:t>отношении</w:t>
            </w:r>
            <w:proofErr w:type="gramEnd"/>
            <w:r w:rsidRPr="00172459">
              <w:rPr>
                <w:rFonts w:ascii="Times New Roman" w:eastAsia="Times New Roman" w:hAnsi="Times New Roman" w:cs="Times New Roman"/>
                <w:sz w:val="24"/>
                <w:szCs w:val="24"/>
                <w:lang w:eastAsia="ru-RU"/>
              </w:rPr>
              <w:t xml:space="preserve"> которого представляется справка, указывается в обязательном порядке. </w:t>
            </w:r>
          </w:p>
        </w:tc>
      </w:tr>
      <w:tr w:rsidR="00172459" w:rsidRPr="00172459" w:rsidTr="00172459">
        <w:trPr>
          <w:tblCellSpacing w:w="15" w:type="dxa"/>
        </w:trPr>
        <w:tc>
          <w:tcPr>
            <w:tcW w:w="0" w:type="auto"/>
            <w:vMerge/>
            <w:vAlign w:val="center"/>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p>
        </w:tc>
        <w:tc>
          <w:tcPr>
            <w:tcW w:w="0" w:type="auto"/>
            <w:vMerge/>
            <w:vAlign w:val="center"/>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AE6A91">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Внимание: с ноября 2013 года СНИЛС присваивается новорожденным в </w:t>
            </w:r>
            <w:proofErr w:type="spellStart"/>
            <w:r w:rsidRPr="00172459">
              <w:rPr>
                <w:rFonts w:ascii="Times New Roman" w:eastAsia="Times New Roman" w:hAnsi="Times New Roman" w:cs="Times New Roman"/>
                <w:sz w:val="24"/>
                <w:szCs w:val="24"/>
                <w:lang w:eastAsia="ru-RU"/>
              </w:rPr>
              <w:t>беззаявительном</w:t>
            </w:r>
            <w:proofErr w:type="spellEnd"/>
            <w:r w:rsidRPr="00172459">
              <w:rPr>
                <w:rFonts w:ascii="Times New Roman" w:eastAsia="Times New Roman" w:hAnsi="Times New Roman" w:cs="Times New Roman"/>
                <w:sz w:val="24"/>
                <w:szCs w:val="24"/>
                <w:lang w:eastAsia="ru-RU"/>
              </w:rPr>
              <w:t xml:space="preserve"> порядке в соответствии с Федеральным законом от 1 апреля 1996 г. </w:t>
            </w:r>
            <w:r w:rsidR="00AE6A91">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27-ФЗ "О</w:t>
            </w:r>
            <w:r w:rsidR="00D07B88">
              <w:rPr>
                <w:rFonts w:ascii="Times New Roman" w:eastAsia="Times New Roman" w:hAnsi="Times New Roman" w:cs="Times New Roman"/>
                <w:sz w:val="24"/>
                <w:szCs w:val="24"/>
                <w:lang w:eastAsia="ru-RU"/>
              </w:rPr>
              <w:t>б</w:t>
            </w:r>
            <w:r w:rsidRPr="00172459">
              <w:rPr>
                <w:rFonts w:ascii="Times New Roman" w:eastAsia="Times New Roman" w:hAnsi="Times New Roman" w:cs="Times New Roman"/>
                <w:sz w:val="24"/>
                <w:szCs w:val="24"/>
                <w:lang w:eastAsia="ru-RU"/>
              </w:rPr>
              <w:t xml:space="preserve"> индивидуальном (персонифицированном) учете в системе обязательного пенсионного страхования". </w:t>
            </w:r>
          </w:p>
        </w:tc>
      </w:tr>
      <w:tr w:rsidR="00172459" w:rsidRPr="00172459" w:rsidTr="00172459">
        <w:trPr>
          <w:tblCellSpacing w:w="15" w:type="dxa"/>
        </w:trPr>
        <w:tc>
          <w:tcPr>
            <w:tcW w:w="0" w:type="auto"/>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2. </w:t>
            </w:r>
          </w:p>
        </w:tc>
        <w:tc>
          <w:tcPr>
            <w:tcW w:w="0" w:type="auto"/>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Неправильно указывается наименование кадрового (иного) подразделения государственного органа или организации, куда представляется справка. </w:t>
            </w:r>
          </w:p>
        </w:tc>
        <w:tc>
          <w:tcPr>
            <w:tcW w:w="0" w:type="auto"/>
            <w:hideMark/>
          </w:tcPr>
          <w:p w:rsidR="00172459" w:rsidRPr="00172459" w:rsidRDefault="00172459" w:rsidP="00E2388D">
            <w:pPr>
              <w:spacing w:after="0" w:line="238"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Необходимо указывать точное</w:t>
            </w:r>
            <w:r w:rsidR="00DA112B">
              <w:rPr>
                <w:rFonts w:ascii="Times New Roman" w:eastAsia="Times New Roman" w:hAnsi="Times New Roman" w:cs="Times New Roman"/>
                <w:sz w:val="24"/>
                <w:szCs w:val="24"/>
                <w:lang w:eastAsia="ru-RU"/>
              </w:rPr>
              <w:t xml:space="preserve"> наименование подразделения,</w:t>
            </w:r>
            <w:r w:rsidRPr="00172459">
              <w:rPr>
                <w:rFonts w:ascii="Times New Roman" w:eastAsia="Times New Roman" w:hAnsi="Times New Roman" w:cs="Times New Roman"/>
                <w:sz w:val="24"/>
                <w:szCs w:val="24"/>
                <w:lang w:eastAsia="ru-RU"/>
              </w:rPr>
              <w:t xml:space="preserve"> куда представляется справка. Для получения необходимой информации можно обратиться в подразделение либо к должностному лицу государственного органа или организации, на которое возложены функции по профилактике коррупц</w:t>
            </w:r>
            <w:r w:rsidR="00DA112B">
              <w:rPr>
                <w:rFonts w:ascii="Times New Roman" w:eastAsia="Times New Roman" w:hAnsi="Times New Roman" w:cs="Times New Roman"/>
                <w:sz w:val="24"/>
                <w:szCs w:val="24"/>
                <w:lang w:eastAsia="ru-RU"/>
              </w:rPr>
              <w:t xml:space="preserve">ионных и иных правонарушений.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3. </w:t>
            </w:r>
          </w:p>
        </w:tc>
        <w:tc>
          <w:tcPr>
            <w:tcW w:w="0" w:type="auto"/>
            <w:hideMark/>
          </w:tcPr>
          <w:p w:rsidR="00172459" w:rsidRPr="00172459" w:rsidRDefault="00DA3B76" w:rsidP="001724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Служащий </w:t>
            </w:r>
            <w:r w:rsidR="00172459" w:rsidRPr="00172459">
              <w:rPr>
                <w:rFonts w:ascii="Times New Roman" w:eastAsia="Times New Roman" w:hAnsi="Times New Roman" w:cs="Times New Roman"/>
                <w:sz w:val="24"/>
                <w:szCs w:val="24"/>
                <w:lang w:eastAsia="ru-RU"/>
              </w:rPr>
              <w:t xml:space="preserve"> не указывает адреса постоянной, временной регистрации, а также фактического проживания - свой и членов семьи. </w:t>
            </w:r>
          </w:p>
        </w:tc>
        <w:tc>
          <w:tcPr>
            <w:tcW w:w="0" w:type="auto"/>
            <w:hideMark/>
          </w:tcPr>
          <w:p w:rsidR="00172459" w:rsidRPr="00172459" w:rsidRDefault="00172459" w:rsidP="00FF2D74">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Адреса постоянной и временной (если имеется) регистрации указываются по состоянию на дату представления справки. В</w:t>
            </w:r>
            <w:r w:rsidR="00DA3B76">
              <w:rPr>
                <w:rFonts w:ascii="Times New Roman" w:eastAsia="Times New Roman" w:hAnsi="Times New Roman" w:cs="Times New Roman"/>
                <w:sz w:val="24"/>
                <w:szCs w:val="24"/>
                <w:lang w:eastAsia="ru-RU"/>
              </w:rPr>
              <w:t xml:space="preserve"> случае если служащий</w:t>
            </w:r>
            <w:r w:rsidRPr="00172459">
              <w:rPr>
                <w:rFonts w:ascii="Times New Roman" w:eastAsia="Times New Roman" w:hAnsi="Times New Roman" w:cs="Times New Roman"/>
                <w:sz w:val="24"/>
                <w:szCs w:val="24"/>
                <w:lang w:eastAsia="ru-RU"/>
              </w:rPr>
              <w:t>, член его семьи не проживает по адресу места регистрации, в качестве дополнительной информации указывается адрес фактического проживания. При этом</w:t>
            </w:r>
            <w:proofErr w:type="gramStart"/>
            <w:r w:rsidR="00FF2D74">
              <w:rPr>
                <w:rFonts w:ascii="Times New Roman" w:eastAsia="Times New Roman" w:hAnsi="Times New Roman" w:cs="Times New Roman"/>
                <w:sz w:val="24"/>
                <w:szCs w:val="24"/>
                <w:lang w:eastAsia="ru-RU"/>
              </w:rPr>
              <w:t>,</w:t>
            </w:r>
            <w:proofErr w:type="gramEnd"/>
            <w:r w:rsidRPr="00172459">
              <w:rPr>
                <w:rFonts w:ascii="Times New Roman" w:eastAsia="Times New Roman" w:hAnsi="Times New Roman" w:cs="Times New Roman"/>
                <w:sz w:val="24"/>
                <w:szCs w:val="24"/>
                <w:lang w:eastAsia="ru-RU"/>
              </w:rPr>
              <w:t xml:space="preserve"> если на отчетную дату лицо, в отношении которого представляются сведения, владеет (пользуется, в том числе в целях регистрации) объектами недвижимости по указанным адресам, информация об этом отражается соответственно в подразделе 3.1. "Недвижимое имущество" либо в подразделе 6.1. "Объекты недвижимого имущества, находящиеся в пользовании" справки.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4.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В титульном листе справки некорректно указываются должность, замещаемая (занимаемая) служащим (работником), его супругой (супругом), а также наименование организации, в которой работает супруг (супруга), проходит обучение несовершеннолетний ребенок.</w:t>
            </w:r>
            <w:proofErr w:type="gramEnd"/>
            <w:r w:rsidRPr="00172459">
              <w:rPr>
                <w:rFonts w:ascii="Times New Roman" w:eastAsia="Times New Roman" w:hAnsi="Times New Roman" w:cs="Times New Roman"/>
                <w:sz w:val="24"/>
                <w:szCs w:val="24"/>
                <w:lang w:eastAsia="ru-RU"/>
              </w:rPr>
              <w:t xml:space="preserve"> Неверно указывается отчетная дата представления соответствующих сведений.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Дл</w:t>
            </w:r>
            <w:r w:rsidR="00332457">
              <w:rPr>
                <w:rFonts w:ascii="Times New Roman" w:eastAsia="Times New Roman" w:hAnsi="Times New Roman" w:cs="Times New Roman"/>
                <w:sz w:val="24"/>
                <w:szCs w:val="24"/>
                <w:lang w:eastAsia="ru-RU"/>
              </w:rPr>
              <w:t xml:space="preserve">я служащих </w:t>
            </w:r>
            <w:r w:rsidRPr="00172459">
              <w:rPr>
                <w:rFonts w:ascii="Times New Roman" w:eastAsia="Times New Roman" w:hAnsi="Times New Roman" w:cs="Times New Roman"/>
                <w:sz w:val="24"/>
                <w:szCs w:val="24"/>
                <w:lang w:eastAsia="ru-RU"/>
              </w:rPr>
              <w:t xml:space="preserve">отчетной датой является </w:t>
            </w:r>
            <w:r w:rsidR="00AE6A9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31 декабря отчетного года. В случае если в период декларационной кампании </w:t>
            </w:r>
            <w:r w:rsidR="00E2388D">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(с 1 января по 30 апреля года, следующего за </w:t>
            </w:r>
            <w:proofErr w:type="gramStart"/>
            <w:r w:rsidRPr="00172459">
              <w:rPr>
                <w:rFonts w:ascii="Times New Roman" w:eastAsia="Times New Roman" w:hAnsi="Times New Roman" w:cs="Times New Roman"/>
                <w:sz w:val="24"/>
                <w:szCs w:val="24"/>
                <w:lang w:eastAsia="ru-RU"/>
              </w:rPr>
              <w:t>отчетным</w:t>
            </w:r>
            <w:proofErr w:type="gramEnd"/>
            <w:r w:rsidRPr="00172459">
              <w:rPr>
                <w:rFonts w:ascii="Times New Roman" w:eastAsia="Times New Roman" w:hAnsi="Times New Roman" w:cs="Times New Roman"/>
                <w:sz w:val="24"/>
                <w:szCs w:val="24"/>
                <w:lang w:eastAsia="ru-RU"/>
              </w:rPr>
              <w:t xml:space="preserve">) наименование замещаемой (занимаемой) должности изменилось, то указывается должность, замещаемая (занимаемая) 31 декабря отчетного года. Для граждан, поступающих на государственную </w:t>
            </w:r>
            <w:r w:rsidR="003B2B02">
              <w:rPr>
                <w:rFonts w:ascii="Times New Roman" w:eastAsia="Times New Roman" w:hAnsi="Times New Roman" w:cs="Times New Roman"/>
                <w:sz w:val="24"/>
                <w:szCs w:val="24"/>
                <w:lang w:eastAsia="ru-RU"/>
              </w:rPr>
              <w:t xml:space="preserve">или муниципальную </w:t>
            </w:r>
            <w:r w:rsidRPr="00172459">
              <w:rPr>
                <w:rFonts w:ascii="Times New Roman" w:eastAsia="Times New Roman" w:hAnsi="Times New Roman" w:cs="Times New Roman"/>
                <w:sz w:val="24"/>
                <w:szCs w:val="24"/>
                <w:lang w:eastAsia="ru-RU"/>
              </w:rPr>
              <w:t>служ</w:t>
            </w:r>
            <w:r w:rsidR="00332457">
              <w:rPr>
                <w:rFonts w:ascii="Times New Roman" w:eastAsia="Times New Roman" w:hAnsi="Times New Roman" w:cs="Times New Roman"/>
                <w:sz w:val="24"/>
                <w:szCs w:val="24"/>
                <w:lang w:eastAsia="ru-RU"/>
              </w:rPr>
              <w:t>бу</w:t>
            </w:r>
            <w:r w:rsidRPr="00172459">
              <w:rPr>
                <w:rFonts w:ascii="Times New Roman" w:eastAsia="Times New Roman" w:hAnsi="Times New Roman" w:cs="Times New Roman"/>
                <w:sz w:val="24"/>
                <w:szCs w:val="24"/>
                <w:lang w:eastAsia="ru-RU"/>
              </w:rPr>
              <w:t xml:space="preserve">, отчетной датой является 1-ое число месяца, предшествующее месяцу подачи документов для замещения соответствующей должности (поступления на государственную службу либо на работу в организацию). Если сведения представляются в отношении несовершеннолетнего ребенка, то в графе "род занятий" указывается образовательное учреждение, воспитанником (учащимся) которого он является. Если ребенок не является воспитанником (учащимся) образовательного учреждения, указывается: "находится на домашнем воспитании". </w:t>
            </w:r>
          </w:p>
        </w:tc>
      </w:tr>
    </w:tbl>
    <w:p w:rsidR="00B23FF9" w:rsidRDefault="00B23FF9" w:rsidP="0017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E2388D" w:rsidRDefault="00E2388D" w:rsidP="0017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172459" w:rsidRPr="00172459" w:rsidRDefault="00172459" w:rsidP="0017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lastRenderedPageBreak/>
        <w:t>Раздел 1 "Сведения о доходах"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372"/>
        <w:gridCol w:w="4654"/>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vMerge w:val="restart"/>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0" w:type="auto"/>
            <w:hideMark/>
          </w:tcPr>
          <w:p w:rsidR="003B2B02"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поле "Доход по основному м</w:t>
            </w:r>
            <w:r w:rsidR="003B2B02">
              <w:rPr>
                <w:rFonts w:ascii="Times New Roman" w:eastAsia="Times New Roman" w:hAnsi="Times New Roman" w:cs="Times New Roman"/>
                <w:sz w:val="24"/>
                <w:szCs w:val="24"/>
                <w:lang w:eastAsia="ru-RU"/>
              </w:rPr>
              <w:t>есту работы" служащий</w:t>
            </w:r>
            <w:r w:rsidRPr="00172459">
              <w:rPr>
                <w:rFonts w:ascii="Times New Roman" w:eastAsia="Times New Roman" w:hAnsi="Times New Roman" w:cs="Times New Roman"/>
                <w:sz w:val="24"/>
                <w:szCs w:val="24"/>
                <w:lang w:eastAsia="ru-RU"/>
              </w:rPr>
              <w:t xml:space="preserve">: </w:t>
            </w:r>
          </w:p>
          <w:p w:rsidR="00172459" w:rsidRPr="00172459" w:rsidRDefault="00172459" w:rsidP="00FF2D74">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w:t>
            </w:r>
            <w:r w:rsidR="00FF2D74">
              <w:rPr>
                <w:rFonts w:ascii="Times New Roman" w:eastAsia="Times New Roman" w:hAnsi="Times New Roman" w:cs="Times New Roman"/>
                <w:sz w:val="24"/>
                <w:szCs w:val="24"/>
                <w:lang w:eastAsia="ru-RU"/>
              </w:rPr>
              <w:t>С</w:t>
            </w:r>
            <w:r w:rsidRPr="00172459">
              <w:rPr>
                <w:rFonts w:ascii="Times New Roman" w:eastAsia="Times New Roman" w:hAnsi="Times New Roman" w:cs="Times New Roman"/>
                <w:sz w:val="24"/>
                <w:szCs w:val="24"/>
                <w:lang w:eastAsia="ru-RU"/>
              </w:rPr>
              <w:t xml:space="preserve">уммирует доходы, полученные по всем местам, где осуществлялась трудовая деятельность в отчетном периоде; </w:t>
            </w:r>
          </w:p>
        </w:tc>
        <w:tc>
          <w:tcPr>
            <w:tcW w:w="0" w:type="auto"/>
            <w:hideMark/>
          </w:tcPr>
          <w:p w:rsidR="00172459" w:rsidRPr="00172459" w:rsidRDefault="00172459" w:rsidP="00AE6A91">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В поле "Доход по основному месту работы" отражается доход, </w:t>
            </w:r>
            <w:r w:rsidR="003B2B02">
              <w:rPr>
                <w:rFonts w:ascii="Times New Roman" w:eastAsia="Times New Roman" w:hAnsi="Times New Roman" w:cs="Times New Roman"/>
                <w:sz w:val="24"/>
                <w:szCs w:val="24"/>
                <w:lang w:eastAsia="ru-RU"/>
              </w:rPr>
              <w:t>полученный служащим</w:t>
            </w:r>
            <w:r w:rsidRPr="00172459">
              <w:rPr>
                <w:rFonts w:ascii="Times New Roman" w:eastAsia="Times New Roman" w:hAnsi="Times New Roman" w:cs="Times New Roman"/>
                <w:sz w:val="24"/>
                <w:szCs w:val="24"/>
                <w:lang w:eastAsia="ru-RU"/>
              </w:rPr>
              <w:t xml:space="preserve">, его супругой (супругом) в том государственном органе (организации), в котором он (она) замещает должность на отчетную дату. Доходы по предыдущему месту работы указываются в поле "Иные доходы". Отдельно указывается доход, полученный в отчетном периоде по каждому предыдущему месту службы (работы) (если в отчетном периоде происходила смена основного места работы), и также отдельно - от работы по совместительству либо по гражданско-правовым договорам. Если по основному месту работы в отчетном периоде получен доход, который не включен в справку </w:t>
            </w:r>
            <w:r w:rsidR="00AE6A91">
              <w:rPr>
                <w:rFonts w:ascii="Times New Roman" w:eastAsia="Times New Roman" w:hAnsi="Times New Roman" w:cs="Times New Roman"/>
                <w:sz w:val="24"/>
                <w:szCs w:val="24"/>
                <w:lang w:eastAsia="ru-RU"/>
              </w:rPr>
              <w:br/>
              <w:t>№</w:t>
            </w:r>
            <w:r w:rsidRPr="00172459">
              <w:rPr>
                <w:rFonts w:ascii="Times New Roman" w:eastAsia="Times New Roman" w:hAnsi="Times New Roman" w:cs="Times New Roman"/>
                <w:sz w:val="24"/>
                <w:szCs w:val="24"/>
                <w:lang w:eastAsia="ru-RU"/>
              </w:rPr>
              <w:t xml:space="preserve"> 2-НДФЛ, такой доход также указывается в поле "Иные доходы". </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FF2D74">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w:t>
            </w:r>
            <w:r w:rsidR="00FF2D74">
              <w:rPr>
                <w:rFonts w:ascii="Times New Roman" w:eastAsia="Times New Roman" w:hAnsi="Times New Roman" w:cs="Times New Roman"/>
                <w:sz w:val="24"/>
                <w:szCs w:val="24"/>
                <w:lang w:eastAsia="ru-RU"/>
              </w:rPr>
              <w:t>Д</w:t>
            </w:r>
            <w:r w:rsidRPr="00172459">
              <w:rPr>
                <w:rFonts w:ascii="Times New Roman" w:eastAsia="Times New Roman" w:hAnsi="Times New Roman" w:cs="Times New Roman"/>
                <w:sz w:val="24"/>
                <w:szCs w:val="24"/>
                <w:lang w:eastAsia="ru-RU"/>
              </w:rPr>
              <w:t xml:space="preserve">оход, полученный в отчетном периоде, суммирует с доходом части календарного года, в котором представляется справка;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В поле "Доход по основному месту работы" указывается доход, полученный за отчетный период (с 1 января по 31 декабря) - календарный год, предшествующий году подачи сведений. </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FF2D74">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w:t>
            </w:r>
            <w:r w:rsidR="00FF2D74">
              <w:rPr>
                <w:rFonts w:ascii="Times New Roman" w:eastAsia="Times New Roman" w:hAnsi="Times New Roman" w:cs="Times New Roman"/>
                <w:sz w:val="24"/>
                <w:szCs w:val="24"/>
                <w:lang w:eastAsia="ru-RU"/>
              </w:rPr>
              <w:t>У</w:t>
            </w:r>
            <w:r w:rsidRPr="00172459">
              <w:rPr>
                <w:rFonts w:ascii="Times New Roman" w:eastAsia="Times New Roman" w:hAnsi="Times New Roman" w:cs="Times New Roman"/>
                <w:sz w:val="24"/>
                <w:szCs w:val="24"/>
                <w:lang w:eastAsia="ru-RU"/>
              </w:rPr>
              <w:t xml:space="preserve">казывает не общую сумму дохода по основному месту работы (иному месту работы), а сумму дохода за вычетом налога либо только часть дохода, облагаемую налогом по ставке 13% (5 </w:t>
            </w:r>
            <w:proofErr w:type="gramStart"/>
            <w:r w:rsidRPr="00172459">
              <w:rPr>
                <w:rFonts w:ascii="Times New Roman" w:eastAsia="Times New Roman" w:hAnsi="Times New Roman" w:cs="Times New Roman"/>
                <w:sz w:val="24"/>
                <w:szCs w:val="24"/>
                <w:lang w:eastAsia="ru-RU"/>
              </w:rPr>
              <w:t>млн</w:t>
            </w:r>
            <w:proofErr w:type="gramEnd"/>
            <w:r w:rsidRPr="00172459">
              <w:rPr>
                <w:rFonts w:ascii="Times New Roman" w:eastAsia="Times New Roman" w:hAnsi="Times New Roman" w:cs="Times New Roman"/>
                <w:sz w:val="24"/>
                <w:szCs w:val="24"/>
                <w:lang w:eastAsia="ru-RU"/>
              </w:rPr>
              <w:t xml:space="preserve"> руб.), без учета его части, облагаемой налогом по ставке 15%. </w:t>
            </w:r>
          </w:p>
        </w:tc>
        <w:tc>
          <w:tcPr>
            <w:tcW w:w="0" w:type="auto"/>
            <w:hideMark/>
          </w:tcPr>
          <w:p w:rsidR="00172459" w:rsidRPr="00172459" w:rsidRDefault="00172459" w:rsidP="00AE6A91">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Указанию подлежит общая сумма дохода по каждому месту работы, содержащаяся в справке </w:t>
            </w:r>
            <w:r w:rsidR="00AE6A91">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2-НДФЛ, выдаваемой по основному месту службы (работы), до вычета налога. В случае если годовой доход по месту работы (до вычета налога) превышает 5 </w:t>
            </w:r>
            <w:proofErr w:type="gramStart"/>
            <w:r w:rsidRPr="00172459">
              <w:rPr>
                <w:rFonts w:ascii="Times New Roman" w:eastAsia="Times New Roman" w:hAnsi="Times New Roman" w:cs="Times New Roman"/>
                <w:sz w:val="24"/>
                <w:szCs w:val="24"/>
                <w:lang w:eastAsia="ru-RU"/>
              </w:rPr>
              <w:t>млн</w:t>
            </w:r>
            <w:proofErr w:type="gramEnd"/>
            <w:r w:rsidRPr="00172459">
              <w:rPr>
                <w:rFonts w:ascii="Times New Roman" w:eastAsia="Times New Roman" w:hAnsi="Times New Roman" w:cs="Times New Roman"/>
                <w:sz w:val="24"/>
                <w:szCs w:val="24"/>
                <w:lang w:eastAsia="ru-RU"/>
              </w:rPr>
              <w:t xml:space="preserve"> руб., в поле "Доход по основному месту работы" указывается суммарная величина дохода - суммируются 5 млн руб. и часть дохода, облагаемая налогом по ставке 15% , до вычета указанного налога. </w:t>
            </w:r>
          </w:p>
        </w:tc>
      </w:tr>
      <w:tr w:rsidR="00172459" w:rsidRPr="00172459" w:rsidTr="00172459">
        <w:trPr>
          <w:tblCellSpacing w:w="15" w:type="dxa"/>
        </w:trPr>
        <w:tc>
          <w:tcPr>
            <w:tcW w:w="0" w:type="auto"/>
            <w:vMerge w:val="restart"/>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2. </w:t>
            </w:r>
          </w:p>
        </w:tc>
        <w:tc>
          <w:tcPr>
            <w:tcW w:w="0" w:type="auto"/>
            <w:vMerge w:val="restart"/>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поле "Доход от вкладов в банках и иных кредитных организациях" служащий (работник): а) не указывает доходы от вкладов, в том числе закрытых в отчетном периоде; б) доходы, полученные в иностранной валюте, отражает не в рублях, а в соответствующей валюте.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В поле "Доход от вкладов в банках и иных кредитных организациях"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доходы, полученные от вкладов (счетов), закрытых в отчетном периоде. </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Доход, полученный в иностранной </w:t>
            </w:r>
            <w:r w:rsidRPr="00172459">
              <w:rPr>
                <w:rFonts w:ascii="Times New Roman" w:eastAsia="Times New Roman" w:hAnsi="Times New Roman" w:cs="Times New Roman"/>
                <w:sz w:val="24"/>
                <w:szCs w:val="24"/>
                <w:lang w:eastAsia="ru-RU"/>
              </w:rPr>
              <w:lastRenderedPageBreak/>
              <w:t xml:space="preserve">валюте, указывается в рублях по курсу Банка России на дату получения дохода. Этой датой является день выплаты дохода. В случае неоднократного получения в отчетном периоде доходов по вкладам в иностранной валюте, общий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tc>
      </w:tr>
      <w:tr w:rsidR="00172459" w:rsidRPr="00172459" w:rsidTr="00172459">
        <w:trPr>
          <w:tblCellSpacing w:w="15" w:type="dxa"/>
        </w:trPr>
        <w:tc>
          <w:tcPr>
            <w:tcW w:w="0" w:type="auto"/>
            <w:vMerge w:val="restart"/>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3.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поле "Доход от ценных бумаг и долей участия в коммерческих организациях" служащий (работник): а) не указывает сумму доходов от ценных бумаг и долей участия в коммерческих организациях, в </w:t>
            </w:r>
            <w:proofErr w:type="spellStart"/>
            <w:r w:rsidRPr="00172459">
              <w:rPr>
                <w:rFonts w:ascii="Times New Roman" w:eastAsia="Times New Roman" w:hAnsi="Times New Roman" w:cs="Times New Roman"/>
                <w:sz w:val="24"/>
                <w:szCs w:val="24"/>
                <w:lang w:eastAsia="ru-RU"/>
              </w:rPr>
              <w:t>т.ч</w:t>
            </w:r>
            <w:proofErr w:type="spellEnd"/>
            <w:r w:rsidRPr="00172459">
              <w:rPr>
                <w:rFonts w:ascii="Times New Roman" w:eastAsia="Times New Roman" w:hAnsi="Times New Roman" w:cs="Times New Roman"/>
                <w:sz w:val="24"/>
                <w:szCs w:val="24"/>
                <w:lang w:eastAsia="ru-RU"/>
              </w:rPr>
              <w:t xml:space="preserve">. при владении инвестиционным фондом;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а) В данном поле указывается сумма доходов от ценных бумаг и долей участия в коммерческих организациях, в том числе при владении инвестиционным фондом, включающая дивиденды, выплаченный купонный доход по облигациям, уменьшенный на уплаченный накопленный купонный доход при приобретении облигаций, и доход от операций с ценными бумагами, в том числе доход от погашения (продажи) сберегательных сертификатов и погашения (продажи) облигаций, который</w:t>
            </w:r>
            <w:proofErr w:type="gramEnd"/>
            <w:r w:rsidRPr="00172459">
              <w:rPr>
                <w:rFonts w:ascii="Times New Roman" w:eastAsia="Times New Roman" w:hAnsi="Times New Roman" w:cs="Times New Roman"/>
                <w:sz w:val="24"/>
                <w:szCs w:val="24"/>
                <w:lang w:eastAsia="ru-RU"/>
              </w:rPr>
              <w:t xml:space="preserve">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FF2D74">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w:t>
            </w:r>
            <w:r w:rsidR="00FF2D74">
              <w:rPr>
                <w:rFonts w:ascii="Times New Roman" w:eastAsia="Times New Roman" w:hAnsi="Times New Roman" w:cs="Times New Roman"/>
                <w:sz w:val="24"/>
                <w:szCs w:val="24"/>
                <w:lang w:eastAsia="ru-RU"/>
              </w:rPr>
              <w:t>Д</w:t>
            </w:r>
            <w:r w:rsidRPr="00172459">
              <w:rPr>
                <w:rFonts w:ascii="Times New Roman" w:eastAsia="Times New Roman" w:hAnsi="Times New Roman" w:cs="Times New Roman"/>
                <w:sz w:val="24"/>
                <w:szCs w:val="24"/>
                <w:lang w:eastAsia="ru-RU"/>
              </w:rPr>
              <w:t xml:space="preserve">оход указывает неверно.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Нулевой или отрицательный доход (финансовый результат) в справке не указывается. </w:t>
            </w:r>
          </w:p>
        </w:tc>
      </w:tr>
      <w:tr w:rsidR="00172459" w:rsidRPr="00172459" w:rsidTr="00172459">
        <w:trPr>
          <w:tblCellSpacing w:w="15" w:type="dxa"/>
        </w:trPr>
        <w:tc>
          <w:tcPr>
            <w:tcW w:w="0" w:type="auto"/>
            <w:vMerge w:val="restart"/>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4.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поле "Ин</w:t>
            </w:r>
            <w:r w:rsidR="00767C1C">
              <w:rPr>
                <w:rFonts w:ascii="Times New Roman" w:eastAsia="Times New Roman" w:hAnsi="Times New Roman" w:cs="Times New Roman"/>
                <w:sz w:val="24"/>
                <w:szCs w:val="24"/>
                <w:lang w:eastAsia="ru-RU"/>
              </w:rPr>
              <w:t>ые доходы" служащие:</w:t>
            </w:r>
            <w:r w:rsidRPr="00172459">
              <w:rPr>
                <w:rFonts w:ascii="Times New Roman" w:eastAsia="Times New Roman" w:hAnsi="Times New Roman" w:cs="Times New Roman"/>
                <w:sz w:val="24"/>
                <w:szCs w:val="24"/>
                <w:lang w:eastAsia="ru-RU"/>
              </w:rPr>
              <w:t xml:space="preserve">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    </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933BE1">
            <w:pPr>
              <w:spacing w:after="0" w:line="240" w:lineRule="auto"/>
              <w:ind w:right="-57"/>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w:t>
            </w:r>
            <w:r w:rsidR="00FF2D74">
              <w:rPr>
                <w:rFonts w:ascii="Times New Roman" w:eastAsia="Times New Roman" w:hAnsi="Times New Roman" w:cs="Times New Roman"/>
                <w:sz w:val="24"/>
                <w:szCs w:val="24"/>
                <w:lang w:eastAsia="ru-RU"/>
              </w:rPr>
              <w:t>З</w:t>
            </w:r>
            <w:r w:rsidRPr="00172459">
              <w:rPr>
                <w:rFonts w:ascii="Times New Roman" w:eastAsia="Times New Roman" w:hAnsi="Times New Roman" w:cs="Times New Roman"/>
                <w:sz w:val="24"/>
                <w:szCs w:val="24"/>
                <w:lang w:eastAsia="ru-RU"/>
              </w:rPr>
              <w:t xml:space="preserve">абывают отражать: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полученные в отчетном периоде доходы по предыдущему месту работы, от работы по совместительству и договорам гражданско-правового характера;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выплаты, полученные в рамках социальной и иной поддержки в связи с распространением новой </w:t>
            </w:r>
            <w:proofErr w:type="spellStart"/>
            <w:r w:rsidRPr="00172459">
              <w:rPr>
                <w:rFonts w:ascii="Times New Roman" w:eastAsia="Times New Roman" w:hAnsi="Times New Roman" w:cs="Times New Roman"/>
                <w:sz w:val="24"/>
                <w:szCs w:val="24"/>
                <w:lang w:eastAsia="ru-RU"/>
              </w:rPr>
              <w:t>коронавирусной</w:t>
            </w:r>
            <w:proofErr w:type="spellEnd"/>
            <w:r w:rsidRPr="00172459">
              <w:rPr>
                <w:rFonts w:ascii="Times New Roman" w:eastAsia="Times New Roman" w:hAnsi="Times New Roman" w:cs="Times New Roman"/>
                <w:sz w:val="24"/>
                <w:szCs w:val="24"/>
                <w:lang w:eastAsia="ru-RU"/>
              </w:rPr>
              <w:t xml:space="preserve"> инфекции;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не включенные в справку 2</w:t>
            </w:r>
            <w:r w:rsidR="00933BE1">
              <w:rPr>
                <w:rFonts w:ascii="Times New Roman" w:eastAsia="Times New Roman" w:hAnsi="Times New Roman" w:cs="Times New Roman"/>
                <w:sz w:val="24"/>
                <w:szCs w:val="24"/>
                <w:lang w:eastAsia="ru-RU"/>
              </w:rPr>
              <w:t xml:space="preserve">-НДФЛ </w:t>
            </w:r>
            <w:r w:rsidR="00933BE1" w:rsidRPr="00933BE1">
              <w:rPr>
                <w:rFonts w:ascii="Times New Roman" w:eastAsia="Times New Roman" w:hAnsi="Times New Roman" w:cs="Times New Roman"/>
                <w:spacing w:val="-6"/>
                <w:sz w:val="24"/>
                <w:szCs w:val="24"/>
                <w:lang w:eastAsia="ru-RU"/>
              </w:rPr>
              <w:t xml:space="preserve">пособия по временной </w:t>
            </w:r>
            <w:r w:rsidRPr="00933BE1">
              <w:rPr>
                <w:rFonts w:ascii="Times New Roman" w:eastAsia="Times New Roman" w:hAnsi="Times New Roman" w:cs="Times New Roman"/>
                <w:spacing w:val="-6"/>
                <w:sz w:val="24"/>
                <w:szCs w:val="24"/>
                <w:lang w:eastAsia="ru-RU"/>
              </w:rPr>
              <w:t>нетрудоспособности;</w:t>
            </w:r>
            <w:r w:rsidRPr="00172459">
              <w:rPr>
                <w:rFonts w:ascii="Times New Roman" w:eastAsia="Times New Roman" w:hAnsi="Times New Roman" w:cs="Times New Roman"/>
                <w:sz w:val="24"/>
                <w:szCs w:val="24"/>
                <w:lang w:eastAsia="ru-RU"/>
              </w:rPr>
              <w:t xml:space="preserve">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w:t>
            </w:r>
            <w:proofErr w:type="gramStart"/>
            <w:r w:rsidRPr="00172459">
              <w:rPr>
                <w:rFonts w:ascii="Times New Roman" w:eastAsia="Times New Roman" w:hAnsi="Times New Roman" w:cs="Times New Roman"/>
                <w:sz w:val="24"/>
                <w:szCs w:val="24"/>
                <w:lang w:eastAsia="ru-RU"/>
              </w:rPr>
              <w:t xml:space="preserve">доходы от реализации недвижимого имущества, транспортных средств (в том числе по "трейд-ин") и иного имущества, а также доходы от сдачи в аренду имеющегося в собственности имущества (в том числе, если право на получение дохода от сдачи в аренду такого имущества передано по доверенности третьему лицу);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денежные средства, полученные в </w:t>
            </w:r>
            <w:r w:rsidRPr="00172459">
              <w:rPr>
                <w:rFonts w:ascii="Times New Roman" w:eastAsia="Times New Roman" w:hAnsi="Times New Roman" w:cs="Times New Roman"/>
                <w:sz w:val="24"/>
                <w:szCs w:val="24"/>
                <w:lang w:eastAsia="ru-RU"/>
              </w:rPr>
              <w:lastRenderedPageBreak/>
              <w:t>порядке дарения или наследования;</w:t>
            </w:r>
            <w:proofErr w:type="gramEnd"/>
            <w:r w:rsidRPr="00172459">
              <w:rPr>
                <w:rFonts w:ascii="Times New Roman" w:eastAsia="Times New Roman" w:hAnsi="Times New Roman" w:cs="Times New Roman"/>
                <w:sz w:val="24"/>
                <w:szCs w:val="24"/>
                <w:lang w:eastAsia="ru-RU"/>
              </w:rPr>
              <w:t xml:space="preserve">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доходы от владения ценными бумагами и от их продажи;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выплаты по договорам страхования;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выигрыши в лотереях, букмекерских конторах, тотализаторах; </w:t>
            </w:r>
            <w:r w:rsidR="00933BE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материальная помощь профсоюза; </w:t>
            </w:r>
          </w:p>
        </w:tc>
        <w:tc>
          <w:tcPr>
            <w:tcW w:w="0" w:type="auto"/>
            <w:hideMark/>
          </w:tcPr>
          <w:p w:rsidR="00172459" w:rsidRPr="00933BE1" w:rsidRDefault="00172459" w:rsidP="00AE6A91">
            <w:pPr>
              <w:spacing w:after="0" w:line="240" w:lineRule="auto"/>
              <w:rPr>
                <w:rFonts w:ascii="Times New Roman" w:eastAsia="Times New Roman" w:hAnsi="Times New Roman" w:cs="Times New Roman"/>
                <w:spacing w:val="-2"/>
                <w:sz w:val="24"/>
                <w:szCs w:val="24"/>
                <w:lang w:eastAsia="ru-RU"/>
              </w:rPr>
            </w:pPr>
            <w:r w:rsidRPr="00933BE1">
              <w:rPr>
                <w:rFonts w:ascii="Times New Roman" w:eastAsia="Times New Roman" w:hAnsi="Times New Roman" w:cs="Times New Roman"/>
                <w:spacing w:val="-2"/>
                <w:sz w:val="24"/>
                <w:szCs w:val="24"/>
                <w:lang w:eastAsia="ru-RU"/>
              </w:rPr>
              <w:lastRenderedPageBreak/>
              <w:t xml:space="preserve">а) В поле "Иные доходы" необходимо отражать все доходы, которые не были отражены в полях 1-5 раздела "Сведения о доходах". Перечень доходов, которые подлежат указанию в поле "Иные доходы" представлен в пунктах 60 и 61 Методических рекомендаций. Рекомендация: целесообразно осуществлять сбор, систематизацию и хранение документов, подтверждающих факт получения дохода либо его отсутствия. </w:t>
            </w:r>
            <w:r w:rsidR="00690CD5">
              <w:rPr>
                <w:rFonts w:ascii="Times New Roman" w:eastAsia="Times New Roman" w:hAnsi="Times New Roman" w:cs="Times New Roman"/>
                <w:spacing w:val="-2"/>
                <w:sz w:val="24"/>
                <w:szCs w:val="24"/>
                <w:lang w:eastAsia="ru-RU"/>
              </w:rPr>
              <w:br/>
            </w:r>
            <w:bookmarkStart w:id="1" w:name="_GoBack"/>
            <w:bookmarkEnd w:id="1"/>
            <w:r w:rsidRPr="00933BE1">
              <w:rPr>
                <w:rFonts w:ascii="Times New Roman" w:eastAsia="Times New Roman" w:hAnsi="Times New Roman" w:cs="Times New Roman"/>
                <w:spacing w:val="-2"/>
                <w:sz w:val="24"/>
                <w:szCs w:val="24"/>
                <w:lang w:eastAsia="ru-RU"/>
              </w:rPr>
              <w:t xml:space="preserve">В строке "Иные доходы" необходимо отражать суммы выплат, полученных служащим, либо его супругой (супругом) и несовершеннолетними детьми, в качестве мер, направленных на социальную и иную поддержку в условиях распространения </w:t>
            </w:r>
            <w:proofErr w:type="spellStart"/>
            <w:r w:rsidRPr="00933BE1">
              <w:rPr>
                <w:rFonts w:ascii="Times New Roman" w:eastAsia="Times New Roman" w:hAnsi="Times New Roman" w:cs="Times New Roman"/>
                <w:spacing w:val="-2"/>
                <w:sz w:val="24"/>
                <w:szCs w:val="24"/>
                <w:lang w:eastAsia="ru-RU"/>
              </w:rPr>
              <w:t>коронавирусной</w:t>
            </w:r>
            <w:proofErr w:type="spellEnd"/>
            <w:r w:rsidRPr="00933BE1">
              <w:rPr>
                <w:rFonts w:ascii="Times New Roman" w:eastAsia="Times New Roman" w:hAnsi="Times New Roman" w:cs="Times New Roman"/>
                <w:spacing w:val="-2"/>
                <w:sz w:val="24"/>
                <w:szCs w:val="24"/>
                <w:lang w:eastAsia="ru-RU"/>
              </w:rPr>
              <w:t xml:space="preserve"> инфекции. Внимание: примерный перечень правовых актов, которыми в 202</w:t>
            </w:r>
            <w:r w:rsidR="006976CD">
              <w:rPr>
                <w:rFonts w:ascii="Times New Roman" w:eastAsia="Times New Roman" w:hAnsi="Times New Roman" w:cs="Times New Roman"/>
                <w:spacing w:val="-2"/>
                <w:sz w:val="24"/>
                <w:szCs w:val="24"/>
                <w:lang w:eastAsia="ru-RU"/>
              </w:rPr>
              <w:t>1</w:t>
            </w:r>
            <w:r w:rsidRPr="00933BE1">
              <w:rPr>
                <w:rFonts w:ascii="Times New Roman" w:eastAsia="Times New Roman" w:hAnsi="Times New Roman" w:cs="Times New Roman"/>
                <w:spacing w:val="-2"/>
                <w:sz w:val="24"/>
                <w:szCs w:val="24"/>
                <w:lang w:eastAsia="ru-RU"/>
              </w:rPr>
              <w:t xml:space="preserve"> году устанавливались меры социальной и иной подд</w:t>
            </w:r>
            <w:r w:rsidR="00C90AE1">
              <w:rPr>
                <w:rFonts w:ascii="Times New Roman" w:eastAsia="Times New Roman" w:hAnsi="Times New Roman" w:cs="Times New Roman"/>
                <w:spacing w:val="-2"/>
                <w:sz w:val="24"/>
                <w:szCs w:val="24"/>
                <w:lang w:eastAsia="ru-RU"/>
              </w:rPr>
              <w:t xml:space="preserve">ержки населения, </w:t>
            </w:r>
            <w:r w:rsidR="00C90AE1">
              <w:rPr>
                <w:rFonts w:ascii="Times New Roman" w:eastAsia="Times New Roman" w:hAnsi="Times New Roman" w:cs="Times New Roman"/>
                <w:spacing w:val="-2"/>
                <w:sz w:val="24"/>
                <w:szCs w:val="24"/>
                <w:lang w:eastAsia="ru-RU"/>
              </w:rPr>
              <w:lastRenderedPageBreak/>
              <w:t xml:space="preserve">указаны в п. </w:t>
            </w:r>
            <w:r w:rsidR="006976CD">
              <w:rPr>
                <w:rFonts w:ascii="Times New Roman" w:eastAsia="Times New Roman" w:hAnsi="Times New Roman" w:cs="Times New Roman"/>
                <w:spacing w:val="-2"/>
                <w:sz w:val="24"/>
                <w:szCs w:val="24"/>
                <w:lang w:eastAsia="ru-RU"/>
              </w:rPr>
              <w:t>61</w:t>
            </w:r>
            <w:r w:rsidRPr="00933BE1">
              <w:rPr>
                <w:rFonts w:ascii="Times New Roman" w:eastAsia="Times New Roman" w:hAnsi="Times New Roman" w:cs="Times New Roman"/>
                <w:spacing w:val="-2"/>
                <w:sz w:val="24"/>
                <w:szCs w:val="24"/>
                <w:lang w:eastAsia="ru-RU"/>
              </w:rPr>
              <w:t xml:space="preserve"> Методических рекомендаций. В поле "Иные доходы" необходимо отражать пособие по временной нетрудоспособности, если данные выплаты не были включены в справку по форме </w:t>
            </w:r>
            <w:r w:rsidR="00690CD5">
              <w:rPr>
                <w:rFonts w:ascii="Times New Roman" w:eastAsia="Times New Roman" w:hAnsi="Times New Roman" w:cs="Times New Roman"/>
                <w:spacing w:val="-2"/>
                <w:sz w:val="24"/>
                <w:szCs w:val="24"/>
                <w:lang w:eastAsia="ru-RU"/>
              </w:rPr>
              <w:br/>
            </w:r>
            <w:r w:rsidRPr="00933BE1">
              <w:rPr>
                <w:rFonts w:ascii="Times New Roman" w:eastAsia="Times New Roman" w:hAnsi="Times New Roman" w:cs="Times New Roman"/>
                <w:spacing w:val="-2"/>
                <w:sz w:val="24"/>
                <w:szCs w:val="24"/>
                <w:lang w:eastAsia="ru-RU"/>
              </w:rPr>
              <w:t xml:space="preserve">2-НДФЛ, выдаваемую по месту работы. Внимание: 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933BE1">
              <w:rPr>
                <w:rFonts w:ascii="Times New Roman" w:eastAsia="Times New Roman" w:hAnsi="Times New Roman" w:cs="Times New Roman"/>
                <w:spacing w:val="-2"/>
                <w:sz w:val="24"/>
                <w:szCs w:val="24"/>
                <w:lang w:eastAsia="ru-RU"/>
              </w:rPr>
              <w:t>период</w:t>
            </w:r>
            <w:proofErr w:type="gramEnd"/>
            <w:r w:rsidRPr="00933BE1">
              <w:rPr>
                <w:rFonts w:ascii="Times New Roman" w:eastAsia="Times New Roman" w:hAnsi="Times New Roman" w:cs="Times New Roman"/>
                <w:spacing w:val="-2"/>
                <w:sz w:val="24"/>
                <w:szCs w:val="24"/>
                <w:lang w:eastAsia="ru-RU"/>
              </w:rPr>
              <w:t xml:space="preserve"> начиная с 4-го дня временной нетрудоспособнос</w:t>
            </w:r>
            <w:r w:rsidR="00767C1C" w:rsidRPr="00933BE1">
              <w:rPr>
                <w:rFonts w:ascii="Times New Roman" w:eastAsia="Times New Roman" w:hAnsi="Times New Roman" w:cs="Times New Roman"/>
                <w:spacing w:val="-2"/>
                <w:sz w:val="24"/>
                <w:szCs w:val="24"/>
                <w:lang w:eastAsia="ru-RU"/>
              </w:rPr>
              <w:t>ти за счет средств бюджета Социального фонда</w:t>
            </w:r>
            <w:r w:rsidRPr="00933BE1">
              <w:rPr>
                <w:rFonts w:ascii="Times New Roman" w:eastAsia="Times New Roman" w:hAnsi="Times New Roman" w:cs="Times New Roman"/>
                <w:spacing w:val="-2"/>
                <w:sz w:val="24"/>
                <w:szCs w:val="24"/>
                <w:lang w:eastAsia="ru-RU"/>
              </w:rPr>
              <w:t xml:space="preserve"> Российской Федерации (далее - Фонд). </w:t>
            </w:r>
            <w:r w:rsidR="00690CD5">
              <w:rPr>
                <w:rFonts w:ascii="Times New Roman" w:eastAsia="Times New Roman" w:hAnsi="Times New Roman" w:cs="Times New Roman"/>
                <w:spacing w:val="-2"/>
                <w:sz w:val="24"/>
                <w:szCs w:val="24"/>
                <w:lang w:eastAsia="ru-RU"/>
              </w:rPr>
              <w:br/>
            </w:r>
            <w:proofErr w:type="gramStart"/>
            <w:r w:rsidRPr="00933BE1">
              <w:rPr>
                <w:rFonts w:ascii="Times New Roman" w:eastAsia="Times New Roman" w:hAnsi="Times New Roman" w:cs="Times New Roman"/>
                <w:spacing w:val="-2"/>
                <w:sz w:val="24"/>
                <w:szCs w:val="24"/>
                <w:lang w:eastAsia="ru-RU"/>
              </w:rPr>
              <w:t>Для получения справки о выплаченных пособиях по временной нетрудоспособности по форме 2</w:t>
            </w:r>
            <w:r w:rsidR="00AE6A91">
              <w:rPr>
                <w:rFonts w:ascii="Times New Roman" w:eastAsia="Times New Roman" w:hAnsi="Times New Roman" w:cs="Times New Roman"/>
                <w:spacing w:val="-2"/>
                <w:sz w:val="24"/>
                <w:szCs w:val="24"/>
                <w:lang w:eastAsia="ru-RU"/>
              </w:rPr>
              <w:t>-</w:t>
            </w:r>
            <w:r w:rsidRPr="00933BE1">
              <w:rPr>
                <w:rFonts w:ascii="Times New Roman" w:eastAsia="Times New Roman" w:hAnsi="Times New Roman" w:cs="Times New Roman"/>
                <w:spacing w:val="-2"/>
                <w:sz w:val="24"/>
                <w:szCs w:val="24"/>
                <w:lang w:eastAsia="ru-RU"/>
              </w:rPr>
              <w:t>НДФЛ (далее - справка) необходимо обратиться с запросом в территориальный орган Фонда по месту регистрации работодателя в качестве страхователя (можно подать запрос: в электронном в</w:t>
            </w:r>
            <w:r w:rsidR="00DA3B76" w:rsidRPr="00933BE1">
              <w:rPr>
                <w:rFonts w:ascii="Times New Roman" w:eastAsia="Times New Roman" w:hAnsi="Times New Roman" w:cs="Times New Roman"/>
                <w:spacing w:val="-2"/>
                <w:sz w:val="24"/>
                <w:szCs w:val="24"/>
                <w:lang w:eastAsia="ru-RU"/>
              </w:rPr>
              <w:t xml:space="preserve">иде и </w:t>
            </w:r>
            <w:r w:rsidRPr="00933BE1">
              <w:rPr>
                <w:rFonts w:ascii="Times New Roman" w:eastAsia="Times New Roman" w:hAnsi="Times New Roman" w:cs="Times New Roman"/>
                <w:spacing w:val="-2"/>
                <w:sz w:val="24"/>
                <w:szCs w:val="24"/>
                <w:lang w:eastAsia="ru-RU"/>
              </w:rPr>
              <w:t>посредством личного или письменного обращения в региональное отделение Фонда или филиал.</w:t>
            </w:r>
            <w:proofErr w:type="gramEnd"/>
            <w:r w:rsidRPr="00933BE1">
              <w:rPr>
                <w:rFonts w:ascii="Times New Roman" w:eastAsia="Times New Roman" w:hAnsi="Times New Roman" w:cs="Times New Roman"/>
                <w:spacing w:val="-2"/>
                <w:sz w:val="24"/>
                <w:szCs w:val="24"/>
                <w:lang w:eastAsia="ru-RU"/>
              </w:rPr>
              <w:t xml:space="preserve"> Сведения о соответствующих выплатах, полученных в 202</w:t>
            </w:r>
            <w:r w:rsidR="00AE6A91">
              <w:rPr>
                <w:rFonts w:ascii="Times New Roman" w:eastAsia="Times New Roman" w:hAnsi="Times New Roman" w:cs="Times New Roman"/>
                <w:spacing w:val="-2"/>
                <w:sz w:val="24"/>
                <w:szCs w:val="24"/>
                <w:lang w:eastAsia="ru-RU"/>
              </w:rPr>
              <w:t>2</w:t>
            </w:r>
            <w:r w:rsidRPr="00933BE1">
              <w:rPr>
                <w:rFonts w:ascii="Times New Roman" w:eastAsia="Times New Roman" w:hAnsi="Times New Roman" w:cs="Times New Roman"/>
                <w:spacing w:val="-2"/>
                <w:sz w:val="24"/>
                <w:szCs w:val="24"/>
                <w:lang w:eastAsia="ru-RU"/>
              </w:rPr>
              <w:t xml:space="preserve"> году, по форме 2</w:t>
            </w:r>
            <w:r w:rsidR="00AE6A91">
              <w:rPr>
                <w:rFonts w:ascii="Times New Roman" w:eastAsia="Times New Roman" w:hAnsi="Times New Roman" w:cs="Times New Roman"/>
                <w:spacing w:val="-2"/>
                <w:sz w:val="24"/>
                <w:szCs w:val="24"/>
                <w:lang w:eastAsia="ru-RU"/>
              </w:rPr>
              <w:t>-</w:t>
            </w:r>
            <w:r w:rsidR="00767C1C" w:rsidRPr="00933BE1">
              <w:rPr>
                <w:rFonts w:ascii="Times New Roman" w:eastAsia="Times New Roman" w:hAnsi="Times New Roman" w:cs="Times New Roman"/>
                <w:spacing w:val="-2"/>
                <w:sz w:val="24"/>
                <w:szCs w:val="24"/>
                <w:lang w:eastAsia="ru-RU"/>
              </w:rPr>
              <w:t>НДФЛ также будут к 1 апреля 2023</w:t>
            </w:r>
            <w:r w:rsidRPr="00933BE1">
              <w:rPr>
                <w:rFonts w:ascii="Times New Roman" w:eastAsia="Times New Roman" w:hAnsi="Times New Roman" w:cs="Times New Roman"/>
                <w:spacing w:val="-2"/>
                <w:sz w:val="24"/>
                <w:szCs w:val="24"/>
                <w:lang w:eastAsia="ru-RU"/>
              </w:rPr>
              <w:t xml:space="preserve"> г. отражены в личном кабинете налогоплательщика (</w:t>
            </w:r>
            <w:r w:rsidR="008E35CA">
              <w:rPr>
                <w:rFonts w:ascii="Times New Roman" w:eastAsia="Times New Roman" w:hAnsi="Times New Roman" w:cs="Times New Roman"/>
                <w:spacing w:val="-2"/>
                <w:sz w:val="24"/>
                <w:szCs w:val="24"/>
                <w:lang w:eastAsia="ru-RU"/>
              </w:rPr>
              <w:t>№</w:t>
            </w:r>
            <w:r w:rsidRPr="00933BE1">
              <w:rPr>
                <w:rFonts w:ascii="Times New Roman" w:eastAsia="Times New Roman" w:hAnsi="Times New Roman" w:cs="Times New Roman"/>
                <w:spacing w:val="-2"/>
                <w:sz w:val="24"/>
                <w:szCs w:val="24"/>
                <w:lang w:eastAsia="ru-RU"/>
              </w:rPr>
              <w:t xml:space="preserve">alog.ru). Сумма выплаченных пособий по временной нетрудоспособности (до вычета налогов) подлежит указанию в пункте 6 "Иные доходы" раздела 1 "Сведения о доходах" справки лица, получавшего указанные пособия в отчетном 2021 году. В Фонде также запрашивается информация о выплаченных в отчетном периоде пособиях по беременности и родам и по уходу за ребенком до достижения им возраста 1,5 лет. </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B27F67">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w:t>
            </w:r>
            <w:r w:rsidR="00B27F67">
              <w:rPr>
                <w:rFonts w:ascii="Times New Roman" w:eastAsia="Times New Roman" w:hAnsi="Times New Roman" w:cs="Times New Roman"/>
                <w:sz w:val="24"/>
                <w:szCs w:val="24"/>
                <w:lang w:eastAsia="ru-RU"/>
              </w:rPr>
              <w:t>О</w:t>
            </w:r>
            <w:r w:rsidRPr="00172459">
              <w:rPr>
                <w:rFonts w:ascii="Times New Roman" w:eastAsia="Times New Roman" w:hAnsi="Times New Roman" w:cs="Times New Roman"/>
                <w:sz w:val="24"/>
                <w:szCs w:val="24"/>
                <w:lang w:eastAsia="ru-RU"/>
              </w:rPr>
              <w:t xml:space="preserve">тражают сведения о денежных средствах, полученных в виде кредитов, займов, налогового вычета, возврата займа.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Денежные средства, </w:t>
            </w:r>
            <w:r w:rsidR="00767C1C">
              <w:rPr>
                <w:rFonts w:ascii="Times New Roman" w:eastAsia="Times New Roman" w:hAnsi="Times New Roman" w:cs="Times New Roman"/>
                <w:sz w:val="24"/>
                <w:szCs w:val="24"/>
                <w:lang w:eastAsia="ru-RU"/>
              </w:rPr>
              <w:t>полученные служащим</w:t>
            </w:r>
            <w:r w:rsidRPr="00172459">
              <w:rPr>
                <w:rFonts w:ascii="Times New Roman" w:eastAsia="Times New Roman" w:hAnsi="Times New Roman" w:cs="Times New Roman"/>
                <w:sz w:val="24"/>
                <w:szCs w:val="24"/>
                <w:lang w:eastAsia="ru-RU"/>
              </w:rPr>
              <w:t>, его супругой (супругом) в виде кредитов, займов, налогового вычета, возврата займа не подлежат отражению в поле "Иные доходы", так как не считаются доходом. Полная информация о денежных средствах, не подлежащих отражению в разделе "Иные доход</w:t>
            </w:r>
            <w:r w:rsidR="00767C1C">
              <w:rPr>
                <w:rFonts w:ascii="Times New Roman" w:eastAsia="Times New Roman" w:hAnsi="Times New Roman" w:cs="Times New Roman"/>
                <w:sz w:val="24"/>
                <w:szCs w:val="24"/>
                <w:lang w:eastAsia="ru-RU"/>
              </w:rPr>
              <w:t xml:space="preserve">ы", содержится в </w:t>
            </w:r>
            <w:r w:rsidRPr="00172459">
              <w:rPr>
                <w:rFonts w:ascii="Times New Roman" w:eastAsia="Times New Roman" w:hAnsi="Times New Roman" w:cs="Times New Roman"/>
                <w:sz w:val="24"/>
                <w:szCs w:val="24"/>
                <w:lang w:eastAsia="ru-RU"/>
              </w:rPr>
              <w:t xml:space="preserve"> Методических рекоме</w:t>
            </w:r>
            <w:r w:rsidR="00B54916">
              <w:rPr>
                <w:rFonts w:ascii="Times New Roman" w:eastAsia="Times New Roman" w:hAnsi="Times New Roman" w:cs="Times New Roman"/>
                <w:sz w:val="24"/>
                <w:szCs w:val="24"/>
                <w:lang w:eastAsia="ru-RU"/>
              </w:rPr>
              <w:t>ндациях</w:t>
            </w:r>
            <w:r w:rsidRPr="00172459">
              <w:rPr>
                <w:rFonts w:ascii="Times New Roman" w:eastAsia="Times New Roman" w:hAnsi="Times New Roman" w:cs="Times New Roman"/>
                <w:sz w:val="24"/>
                <w:szCs w:val="24"/>
                <w:lang w:eastAsia="ru-RU"/>
              </w:rPr>
              <w:t xml:space="preserve">. </w:t>
            </w:r>
          </w:p>
        </w:tc>
      </w:tr>
    </w:tbl>
    <w:p w:rsidR="00172459" w:rsidRPr="00172459" w:rsidRDefault="00172459" w:rsidP="0017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lastRenderedPageBreak/>
        <w:t>Раздел 2 "Сведения о расходах"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171"/>
        <w:gridCol w:w="4855"/>
      </w:tblGrid>
      <w:tr w:rsidR="00172459" w:rsidRPr="00172459" w:rsidTr="00B27F67">
        <w:trPr>
          <w:tblCellSpacing w:w="15" w:type="dxa"/>
        </w:trPr>
        <w:tc>
          <w:tcPr>
            <w:tcW w:w="374" w:type="dxa"/>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4141" w:type="dxa"/>
            <w:hideMark/>
          </w:tcPr>
          <w:p w:rsidR="00172459" w:rsidRPr="00172459" w:rsidRDefault="00172459" w:rsidP="00B27F67">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Ошибка</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B27F67">
        <w:trPr>
          <w:tblCellSpacing w:w="15" w:type="dxa"/>
        </w:trPr>
        <w:tc>
          <w:tcPr>
            <w:tcW w:w="374" w:type="dxa"/>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4141" w:type="dxa"/>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Раздел 2 "Сведения</w:t>
            </w:r>
            <w:r w:rsidR="00B54916">
              <w:rPr>
                <w:rFonts w:ascii="Times New Roman" w:eastAsia="Times New Roman" w:hAnsi="Times New Roman" w:cs="Times New Roman"/>
                <w:sz w:val="24"/>
                <w:szCs w:val="24"/>
                <w:lang w:eastAsia="ru-RU"/>
              </w:rPr>
              <w:t xml:space="preserve"> о расходах" служащий </w:t>
            </w:r>
            <w:r w:rsidRPr="00172459">
              <w:rPr>
                <w:rFonts w:ascii="Times New Roman" w:eastAsia="Times New Roman" w:hAnsi="Times New Roman" w:cs="Times New Roman"/>
                <w:sz w:val="24"/>
                <w:szCs w:val="24"/>
                <w:lang w:eastAsia="ru-RU"/>
              </w:rPr>
              <w:t xml:space="preserve"> не заполняет, либо заполняет необоснованно.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 xml:space="preserve">Раздел 2 "Сведения о расходах" заполняется в случае, если в отчетном периоде </w:t>
            </w:r>
            <w:r w:rsidR="00B54916">
              <w:rPr>
                <w:rFonts w:ascii="Times New Roman" w:eastAsia="Times New Roman" w:hAnsi="Times New Roman" w:cs="Times New Roman"/>
                <w:sz w:val="24"/>
                <w:szCs w:val="24"/>
                <w:lang w:eastAsia="ru-RU"/>
              </w:rPr>
              <w:t>служащим</w:t>
            </w:r>
            <w:r w:rsidRPr="00172459">
              <w:rPr>
                <w:rFonts w:ascii="Times New Roman" w:eastAsia="Times New Roman" w:hAnsi="Times New Roman" w:cs="Times New Roman"/>
                <w:sz w:val="24"/>
                <w:szCs w:val="24"/>
                <w:lang w:eastAsia="ru-RU"/>
              </w:rPr>
              <w:t>,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w:t>
            </w:r>
            <w:proofErr w:type="gramEnd"/>
            <w:r w:rsidRPr="00172459">
              <w:rPr>
                <w:rFonts w:ascii="Times New Roman" w:eastAsia="Times New Roman" w:hAnsi="Times New Roman" w:cs="Times New Roman"/>
                <w:sz w:val="24"/>
                <w:szCs w:val="24"/>
                <w:lang w:eastAsia="ru-RU"/>
              </w:rPr>
              <w:t xml:space="preserve"> лица и его супруги (супруга) за три последних года, предшествующих отчетному периоду (исключая отчетный период). При совершении нескольких таких сделок сведения о расходах указываются по каждой сделке. При представлении сведений в 2022 году сообщаются сведения о расходах по сделкам, совершенным в 2021 году. При расчете общ</w:t>
            </w:r>
            <w:r w:rsidR="00DA3B76">
              <w:rPr>
                <w:rFonts w:ascii="Times New Roman" w:eastAsia="Times New Roman" w:hAnsi="Times New Roman" w:cs="Times New Roman"/>
                <w:sz w:val="24"/>
                <w:szCs w:val="24"/>
                <w:lang w:eastAsia="ru-RU"/>
              </w:rPr>
              <w:t>его дохода служащего</w:t>
            </w:r>
            <w:r w:rsidRPr="00172459">
              <w:rPr>
                <w:rFonts w:ascii="Times New Roman" w:eastAsia="Times New Roman" w:hAnsi="Times New Roman" w:cs="Times New Roman"/>
                <w:sz w:val="24"/>
                <w:szCs w:val="24"/>
                <w:lang w:eastAsia="ru-RU"/>
              </w:rPr>
              <w:t xml:space="preserve"> и его супруги (супруга) суммируются доходы, полученные и</w:t>
            </w:r>
            <w:r w:rsidR="00B54916">
              <w:rPr>
                <w:rFonts w:ascii="Times New Roman" w:eastAsia="Times New Roman" w:hAnsi="Times New Roman" w:cs="Times New Roman"/>
                <w:sz w:val="24"/>
                <w:szCs w:val="24"/>
                <w:lang w:eastAsia="ru-RU"/>
              </w:rPr>
              <w:t>ми за три календарных года (2018</w:t>
            </w:r>
            <w:r w:rsidRPr="00172459">
              <w:rPr>
                <w:rFonts w:ascii="Times New Roman" w:eastAsia="Times New Roman" w:hAnsi="Times New Roman" w:cs="Times New Roman"/>
                <w:sz w:val="24"/>
                <w:szCs w:val="24"/>
                <w:lang w:eastAsia="ru-RU"/>
              </w:rPr>
              <w:t>, 2019, 2020), предшествовавших году совершения сделки (сделок), в случае, если они состояли в браке на момент осуществления расходов по сделке (сделкам) и в течени</w:t>
            </w:r>
            <w:proofErr w:type="gramStart"/>
            <w:r w:rsidRPr="00172459">
              <w:rPr>
                <w:rFonts w:ascii="Times New Roman" w:eastAsia="Times New Roman" w:hAnsi="Times New Roman" w:cs="Times New Roman"/>
                <w:sz w:val="24"/>
                <w:szCs w:val="24"/>
                <w:lang w:eastAsia="ru-RU"/>
              </w:rPr>
              <w:t>и</w:t>
            </w:r>
            <w:proofErr w:type="gramEnd"/>
            <w:r w:rsidRPr="00172459">
              <w:rPr>
                <w:rFonts w:ascii="Times New Roman" w:eastAsia="Times New Roman" w:hAnsi="Times New Roman" w:cs="Times New Roman"/>
                <w:sz w:val="24"/>
                <w:szCs w:val="24"/>
                <w:lang w:eastAsia="ru-RU"/>
              </w:rPr>
              <w:t xml:space="preserve"> трех лет, предшествующих отчетному периоду. Во всех остальных случаях учитывается только доход служащего за три последних года, предшествующих отчетному периоду. Доход несовершеннолетнего ребенка при определении общего дохода не учитывается. В рамках декларационной кампании не подлежит отражению информация о расходах по сделкам, с</w:t>
            </w:r>
            <w:r w:rsidR="002762C2">
              <w:rPr>
                <w:rFonts w:ascii="Times New Roman" w:eastAsia="Times New Roman" w:hAnsi="Times New Roman" w:cs="Times New Roman"/>
                <w:sz w:val="24"/>
                <w:szCs w:val="24"/>
                <w:lang w:eastAsia="ru-RU"/>
              </w:rPr>
              <w:t>овершенным служащим</w:t>
            </w:r>
            <w:r w:rsidRPr="00172459">
              <w:rPr>
                <w:rFonts w:ascii="Times New Roman" w:eastAsia="Times New Roman" w:hAnsi="Times New Roman" w:cs="Times New Roman"/>
                <w:sz w:val="24"/>
                <w:szCs w:val="24"/>
                <w:lang w:eastAsia="ru-RU"/>
              </w:rPr>
              <w:t xml:space="preserve">, членами его семьи до </w:t>
            </w:r>
            <w:r w:rsidR="002762C2">
              <w:rPr>
                <w:rFonts w:ascii="Times New Roman" w:eastAsia="Times New Roman" w:hAnsi="Times New Roman" w:cs="Times New Roman"/>
                <w:sz w:val="24"/>
                <w:szCs w:val="24"/>
                <w:lang w:eastAsia="ru-RU"/>
              </w:rPr>
              <w:t>поступления служащего</w:t>
            </w:r>
            <w:r w:rsidRPr="00172459">
              <w:rPr>
                <w:rFonts w:ascii="Times New Roman" w:eastAsia="Times New Roman" w:hAnsi="Times New Roman" w:cs="Times New Roman"/>
                <w:sz w:val="24"/>
                <w:szCs w:val="24"/>
                <w:lang w:eastAsia="ru-RU"/>
              </w:rPr>
              <w:t xml:space="preserve"> на государственную гражданскую службу (работу). Раздел 2 "Сведения о расходах" также заполняется в случае представления сведений в отношении гражданина, зарегистрированного в качестве индивидуального предпринимателя, - по соответствующей сделке (сделкам), совершенным в рамках предпринимательской деятельности. </w:t>
            </w:r>
          </w:p>
        </w:tc>
      </w:tr>
      <w:tr w:rsidR="00172459" w:rsidRPr="00172459" w:rsidTr="00B27F67">
        <w:trPr>
          <w:tblCellSpacing w:w="15" w:type="dxa"/>
        </w:trPr>
        <w:tc>
          <w:tcPr>
            <w:tcW w:w="374" w:type="dxa"/>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2. </w:t>
            </w:r>
          </w:p>
        </w:tc>
        <w:tc>
          <w:tcPr>
            <w:tcW w:w="4141" w:type="dxa"/>
            <w:hideMark/>
          </w:tcPr>
          <w:p w:rsidR="00172459" w:rsidRPr="00172459" w:rsidRDefault="002762C2" w:rsidP="001724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Служащий </w:t>
            </w:r>
            <w:r w:rsidR="00172459" w:rsidRPr="00172459">
              <w:rPr>
                <w:rFonts w:ascii="Times New Roman" w:eastAsia="Times New Roman" w:hAnsi="Times New Roman" w:cs="Times New Roman"/>
                <w:sz w:val="24"/>
                <w:szCs w:val="24"/>
                <w:lang w:eastAsia="ru-RU"/>
              </w:rPr>
              <w:t xml:space="preserve"> не заполняет раздел 2 "Сведения о расходах" в случаях заключения в отчетном периоде договора (договоров) участия в долевом строительстве.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Сведения о каждом объекте долевого строительства, в отношении которого заключен договор участия в долевом строительстве, отражаются в разделе 2 "Сведения о расходах" в случае, если уплаченная в отчетный период по указанному договору (договорам) сумма (в совокупности с суммой иных сделок, учитываемых для заполнения данного раздела) превышает об</w:t>
            </w:r>
            <w:r w:rsidR="00DA3B76">
              <w:rPr>
                <w:rFonts w:ascii="Times New Roman" w:eastAsia="Times New Roman" w:hAnsi="Times New Roman" w:cs="Times New Roman"/>
                <w:sz w:val="24"/>
                <w:szCs w:val="24"/>
                <w:lang w:eastAsia="ru-RU"/>
              </w:rPr>
              <w:t xml:space="preserve">щий доход служащего </w:t>
            </w:r>
            <w:r w:rsidRPr="00172459">
              <w:rPr>
                <w:rFonts w:ascii="Times New Roman" w:eastAsia="Times New Roman" w:hAnsi="Times New Roman" w:cs="Times New Roman"/>
                <w:sz w:val="24"/>
                <w:szCs w:val="24"/>
                <w:lang w:eastAsia="ru-RU"/>
              </w:rPr>
              <w:t>и его супруги (супруга) за три последних года, предшествующих году совершения</w:t>
            </w:r>
            <w:proofErr w:type="gramEnd"/>
            <w:r w:rsidRPr="00172459">
              <w:rPr>
                <w:rFonts w:ascii="Times New Roman" w:eastAsia="Times New Roman" w:hAnsi="Times New Roman" w:cs="Times New Roman"/>
                <w:sz w:val="24"/>
                <w:szCs w:val="24"/>
                <w:lang w:eastAsia="ru-RU"/>
              </w:rPr>
              <w:t xml:space="preserve"> сделки (сделок). </w:t>
            </w:r>
            <w:proofErr w:type="gramStart"/>
            <w:r w:rsidRPr="00172459">
              <w:rPr>
                <w:rFonts w:ascii="Times New Roman" w:eastAsia="Times New Roman" w:hAnsi="Times New Roman" w:cs="Times New Roman"/>
                <w:sz w:val="24"/>
                <w:szCs w:val="24"/>
                <w:lang w:eastAsia="ru-RU"/>
              </w:rPr>
              <w:t xml:space="preserve">В случае привлечения застройщиком денежных средств участников долевого строительства на строительство многоквартирных домов и (или) иных объектов недвижимости путем размещения таких средств на счетах </w:t>
            </w:r>
            <w:proofErr w:type="spellStart"/>
            <w:r w:rsidRPr="00172459">
              <w:rPr>
                <w:rFonts w:ascii="Times New Roman" w:eastAsia="Times New Roman" w:hAnsi="Times New Roman" w:cs="Times New Roman"/>
                <w:sz w:val="24"/>
                <w:szCs w:val="24"/>
                <w:lang w:eastAsia="ru-RU"/>
              </w:rPr>
              <w:t>эскроу</w:t>
            </w:r>
            <w:proofErr w:type="spellEnd"/>
            <w:r w:rsidRPr="00172459">
              <w:rPr>
                <w:rFonts w:ascii="Times New Roman" w:eastAsia="Times New Roman" w:hAnsi="Times New Roman" w:cs="Times New Roman"/>
                <w:sz w:val="24"/>
                <w:szCs w:val="24"/>
                <w:lang w:eastAsia="ru-RU"/>
              </w:rPr>
              <w:t xml:space="preserve">, в рассматриваемом разделе отражаются сведения о расходах в случае, если внесенная на счета </w:t>
            </w:r>
            <w:proofErr w:type="spellStart"/>
            <w:r w:rsidRPr="00172459">
              <w:rPr>
                <w:rFonts w:ascii="Times New Roman" w:eastAsia="Times New Roman" w:hAnsi="Times New Roman" w:cs="Times New Roman"/>
                <w:sz w:val="24"/>
                <w:szCs w:val="24"/>
                <w:lang w:eastAsia="ru-RU"/>
              </w:rPr>
              <w:t>эскроу</w:t>
            </w:r>
            <w:proofErr w:type="spellEnd"/>
            <w:r w:rsidRPr="00172459">
              <w:rPr>
                <w:rFonts w:ascii="Times New Roman" w:eastAsia="Times New Roman" w:hAnsi="Times New Roman" w:cs="Times New Roman"/>
                <w:sz w:val="24"/>
                <w:szCs w:val="24"/>
                <w:lang w:eastAsia="ru-RU"/>
              </w:rPr>
              <w:t xml:space="preserve"> в отчетный период сумма превышает общий до</w:t>
            </w:r>
            <w:r w:rsidR="00DA3B76">
              <w:rPr>
                <w:rFonts w:ascii="Times New Roman" w:eastAsia="Times New Roman" w:hAnsi="Times New Roman" w:cs="Times New Roman"/>
                <w:sz w:val="24"/>
                <w:szCs w:val="24"/>
                <w:lang w:eastAsia="ru-RU"/>
              </w:rPr>
              <w:t xml:space="preserve">ход служащего </w:t>
            </w:r>
            <w:r w:rsidRPr="00172459">
              <w:rPr>
                <w:rFonts w:ascii="Times New Roman" w:eastAsia="Times New Roman" w:hAnsi="Times New Roman" w:cs="Times New Roman"/>
                <w:sz w:val="24"/>
                <w:szCs w:val="24"/>
                <w:lang w:eastAsia="ru-RU"/>
              </w:rPr>
              <w:t xml:space="preserve"> и его супруги (супруга) за три последних года, предшествующих году совершения сделки (сделок). </w:t>
            </w:r>
            <w:proofErr w:type="gramEnd"/>
          </w:p>
        </w:tc>
      </w:tr>
      <w:tr w:rsidR="00172459" w:rsidRPr="00172459" w:rsidTr="00B27F67">
        <w:trPr>
          <w:tblCellSpacing w:w="15" w:type="dxa"/>
        </w:trPr>
        <w:tc>
          <w:tcPr>
            <w:tcW w:w="374" w:type="dxa"/>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3. </w:t>
            </w:r>
          </w:p>
        </w:tc>
        <w:tc>
          <w:tcPr>
            <w:tcW w:w="4141" w:type="dxa"/>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При заполнении графы "Основание приобретения имущества" раздела 2 "Сведения о</w:t>
            </w:r>
            <w:r w:rsidR="002762C2">
              <w:rPr>
                <w:rFonts w:ascii="Times New Roman" w:eastAsia="Times New Roman" w:hAnsi="Times New Roman" w:cs="Times New Roman"/>
                <w:sz w:val="24"/>
                <w:szCs w:val="24"/>
                <w:lang w:eastAsia="ru-RU"/>
              </w:rPr>
              <w:t xml:space="preserve"> расходах" служащим</w:t>
            </w:r>
            <w:r w:rsidRPr="00172459">
              <w:rPr>
                <w:rFonts w:ascii="Times New Roman" w:eastAsia="Times New Roman" w:hAnsi="Times New Roman" w:cs="Times New Roman"/>
                <w:sz w:val="24"/>
                <w:szCs w:val="24"/>
                <w:lang w:eastAsia="ru-RU"/>
              </w:rPr>
              <w:t xml:space="preserve"> некорректно указываются документы, являющиеся законным основанием для возникновения права собственности. К справке не прилагаются копии документов, являющихся законным основанием для возникновения права собственности.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графе "Основания приобретения имущества" раздела 2 "Сведения о расходах"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их выпуск, и прикладывается выписка из данной информационной системы. В отношении цифровой валюты в качестве основания приобретения указываются идентификационный номер и дата </w:t>
            </w:r>
            <w:proofErr w:type="gramStart"/>
            <w:r w:rsidRPr="00172459">
              <w:rPr>
                <w:rFonts w:ascii="Times New Roman" w:eastAsia="Times New Roman" w:hAnsi="Times New Roman" w:cs="Times New Roman"/>
                <w:sz w:val="24"/>
                <w:szCs w:val="24"/>
                <w:lang w:eastAsia="ru-RU"/>
              </w:rPr>
              <w:t>транзакции</w:t>
            </w:r>
            <w:proofErr w:type="gramEnd"/>
            <w:r w:rsidRPr="00172459">
              <w:rPr>
                <w:rFonts w:ascii="Times New Roman" w:eastAsia="Times New Roman" w:hAnsi="Times New Roman" w:cs="Times New Roman"/>
                <w:sz w:val="24"/>
                <w:szCs w:val="24"/>
                <w:lang w:eastAsia="ru-RU"/>
              </w:rPr>
              <w:t xml:space="preserve"> и прикладывается выписка о транзакции при </w:t>
            </w:r>
            <w:r w:rsidRPr="00172459">
              <w:rPr>
                <w:rFonts w:ascii="Times New Roman" w:eastAsia="Times New Roman" w:hAnsi="Times New Roman" w:cs="Times New Roman"/>
                <w:sz w:val="24"/>
                <w:szCs w:val="24"/>
                <w:lang w:eastAsia="ru-RU"/>
              </w:rPr>
              <w:lastRenderedPageBreak/>
              <w:t xml:space="preserve">ее наличии по применимому праву. 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 В случае заполнения раздела 2 "Сведения о расходах" к справке в обязательном порядке прилагаются копии документов, являющихся законным основанием для возникновения права собственности на имущественные объекты, отраженные в данном разделе. </w:t>
            </w:r>
          </w:p>
        </w:tc>
      </w:tr>
    </w:tbl>
    <w:p w:rsidR="00172459" w:rsidRPr="006976CD" w:rsidRDefault="00172459" w:rsidP="006976CD">
      <w:pPr>
        <w:spacing w:before="100" w:beforeAutospacing="1" w:after="100" w:afterAutospacing="1" w:line="240" w:lineRule="auto"/>
        <w:jc w:val="both"/>
        <w:outlineLvl w:val="2"/>
        <w:rPr>
          <w:rFonts w:ascii="Times New Roman Полужирный" w:eastAsia="Times New Roman" w:hAnsi="Times New Roman Полужирный" w:cs="Times New Roman"/>
          <w:b/>
          <w:bCs/>
          <w:spacing w:val="-2"/>
          <w:sz w:val="27"/>
          <w:szCs w:val="27"/>
          <w:lang w:eastAsia="ru-RU"/>
        </w:rPr>
      </w:pPr>
      <w:bookmarkStart w:id="2" w:name="300"/>
      <w:bookmarkStart w:id="3" w:name="310"/>
      <w:bookmarkEnd w:id="2"/>
      <w:bookmarkEnd w:id="3"/>
      <w:r w:rsidRPr="006976CD">
        <w:rPr>
          <w:rFonts w:ascii="Times New Roman Полужирный" w:eastAsia="Times New Roman" w:hAnsi="Times New Roman Полужирный" w:cs="Times New Roman"/>
          <w:b/>
          <w:bCs/>
          <w:spacing w:val="-2"/>
          <w:sz w:val="27"/>
          <w:szCs w:val="27"/>
          <w:lang w:eastAsia="ru-RU"/>
        </w:rPr>
        <w:lastRenderedPageBreak/>
        <w:t>Раздел 3 "Сведения об имуществе", подраздел 3.1 "Недвижимое имущество"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469"/>
        <w:gridCol w:w="4557"/>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подразделе 3.1. "Недвижимо</w:t>
            </w:r>
            <w:r w:rsidR="002762C2">
              <w:rPr>
                <w:rFonts w:ascii="Times New Roman" w:eastAsia="Times New Roman" w:hAnsi="Times New Roman" w:cs="Times New Roman"/>
                <w:sz w:val="24"/>
                <w:szCs w:val="24"/>
                <w:lang w:eastAsia="ru-RU"/>
              </w:rPr>
              <w:t xml:space="preserve">е имущество" служащий </w:t>
            </w:r>
            <w:r w:rsidRPr="00172459">
              <w:rPr>
                <w:rFonts w:ascii="Times New Roman" w:eastAsia="Times New Roman" w:hAnsi="Times New Roman" w:cs="Times New Roman"/>
                <w:sz w:val="24"/>
                <w:szCs w:val="24"/>
                <w:lang w:eastAsia="ru-RU"/>
              </w:rPr>
              <w:t xml:space="preserve"> не отражает объекты недвижимого имущества, не используемые длительное время, либо право </w:t>
            </w:r>
            <w:proofErr w:type="gramStart"/>
            <w:r w:rsidRPr="00172459">
              <w:rPr>
                <w:rFonts w:ascii="Times New Roman" w:eastAsia="Times New Roman" w:hAnsi="Times New Roman" w:cs="Times New Roman"/>
                <w:sz w:val="24"/>
                <w:szCs w:val="24"/>
                <w:lang w:eastAsia="ru-RU"/>
              </w:rPr>
              <w:t>собственности</w:t>
            </w:r>
            <w:proofErr w:type="gramEnd"/>
            <w:r w:rsidRPr="00172459">
              <w:rPr>
                <w:rFonts w:ascii="Times New Roman" w:eastAsia="Times New Roman" w:hAnsi="Times New Roman" w:cs="Times New Roman"/>
                <w:sz w:val="24"/>
                <w:szCs w:val="24"/>
                <w:lang w:eastAsia="ru-RU"/>
              </w:rPr>
              <w:t xml:space="preserve"> на которые не зарегистрировано в установленном порядке. Не отражаются объекты недвижимого имущества, принадлежащие гражданам, зарегистрированным в качестве индивидуального предпринимателя. </w:t>
            </w:r>
          </w:p>
        </w:tc>
        <w:tc>
          <w:tcPr>
            <w:tcW w:w="0" w:type="auto"/>
            <w:hideMark/>
          </w:tcPr>
          <w:p w:rsid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подразделе 3.1. "Недвижимое имущество" указываются все объекты недвижимости, при</w:t>
            </w:r>
            <w:r w:rsidR="002762C2">
              <w:rPr>
                <w:rFonts w:ascii="Times New Roman" w:eastAsia="Times New Roman" w:hAnsi="Times New Roman" w:cs="Times New Roman"/>
                <w:sz w:val="24"/>
                <w:szCs w:val="24"/>
                <w:lang w:eastAsia="ru-RU"/>
              </w:rPr>
              <w:t>надлежащие служащему</w:t>
            </w:r>
            <w:r w:rsidRPr="00172459">
              <w:rPr>
                <w:rFonts w:ascii="Times New Roman" w:eastAsia="Times New Roman" w:hAnsi="Times New Roman" w:cs="Times New Roman"/>
                <w:sz w:val="24"/>
                <w:szCs w:val="24"/>
                <w:lang w:eastAsia="ru-RU"/>
              </w:rPr>
              <w:t xml:space="preserve">, члену его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Кроме того, подлежат отражению объекты недвижимого имущества, полученные в порядке наследования (выдано свидетельство о праве на наследство) или по решению суда (вступило в законную силу), либо по факту полного внесения паевого взноса членами жилищного, жилищно-строительного, дачного, гаражного или иного потребительского кооператива, право </w:t>
            </w:r>
            <w:proofErr w:type="gramStart"/>
            <w:r w:rsidRPr="00172459">
              <w:rPr>
                <w:rFonts w:ascii="Times New Roman" w:eastAsia="Times New Roman" w:hAnsi="Times New Roman" w:cs="Times New Roman"/>
                <w:sz w:val="24"/>
                <w:szCs w:val="24"/>
                <w:lang w:eastAsia="ru-RU"/>
              </w:rPr>
              <w:t>собственности</w:t>
            </w:r>
            <w:proofErr w:type="gramEnd"/>
            <w:r w:rsidRPr="00172459">
              <w:rPr>
                <w:rFonts w:ascii="Times New Roman" w:eastAsia="Times New Roman" w:hAnsi="Times New Roman" w:cs="Times New Roman"/>
                <w:sz w:val="24"/>
                <w:szCs w:val="24"/>
                <w:lang w:eastAsia="ru-RU"/>
              </w:rPr>
              <w:t xml:space="preserve"> на которые не зарегистрировано в установленном порядке (не осуществлена регистрация в </w:t>
            </w:r>
            <w:proofErr w:type="spellStart"/>
            <w:r w:rsidRPr="00172459">
              <w:rPr>
                <w:rFonts w:ascii="Times New Roman" w:eastAsia="Times New Roman" w:hAnsi="Times New Roman" w:cs="Times New Roman"/>
                <w:sz w:val="24"/>
                <w:szCs w:val="24"/>
                <w:lang w:eastAsia="ru-RU"/>
              </w:rPr>
              <w:t>Росреестре</w:t>
            </w:r>
            <w:proofErr w:type="spellEnd"/>
            <w:r w:rsidRPr="00172459">
              <w:rPr>
                <w:rFonts w:ascii="Times New Roman" w:eastAsia="Times New Roman" w:hAnsi="Times New Roman" w:cs="Times New Roman"/>
                <w:sz w:val="24"/>
                <w:szCs w:val="24"/>
                <w:lang w:eastAsia="ru-RU"/>
              </w:rPr>
              <w:t xml:space="preserve">). Указанию также подлежат объекты недвижимого имущества, принадлежащие на праве собственности гражданину, зарегистрированному в качестве индивидуального предпринимателя. </w:t>
            </w:r>
          </w:p>
          <w:p w:rsidR="006976CD" w:rsidRPr="00172459" w:rsidRDefault="006976CD" w:rsidP="00172459">
            <w:pPr>
              <w:spacing w:after="0" w:line="240" w:lineRule="auto"/>
              <w:rPr>
                <w:rFonts w:ascii="Times New Roman" w:eastAsia="Times New Roman" w:hAnsi="Times New Roman" w:cs="Times New Roman"/>
                <w:sz w:val="24"/>
                <w:szCs w:val="24"/>
                <w:lang w:eastAsia="ru-RU"/>
              </w:rPr>
            </w:pP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2. </w:t>
            </w:r>
          </w:p>
        </w:tc>
        <w:tc>
          <w:tcPr>
            <w:tcW w:w="0" w:type="auto"/>
            <w:hideMark/>
          </w:tcPr>
          <w:p w:rsidR="00172459" w:rsidRPr="00172459" w:rsidRDefault="00B2639B" w:rsidP="001724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Служащий </w:t>
            </w:r>
            <w:r w:rsidR="00172459" w:rsidRPr="00172459">
              <w:rPr>
                <w:rFonts w:ascii="Times New Roman" w:eastAsia="Times New Roman" w:hAnsi="Times New Roman" w:cs="Times New Roman"/>
                <w:sz w:val="24"/>
                <w:szCs w:val="24"/>
                <w:lang w:eastAsia="ru-RU"/>
              </w:rPr>
              <w:t xml:space="preserve"> не отражает информацию о земельном участке, на котором расположен объект недвижимого имущества, находящийся в собственности.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При наличии в собственности жилого, садового дома или являющегося обособленным строением гаража, информация о которых отражается в подразделе 3.1 "Недвижимое имущество", информация о земельном участке, на котором расположен соответствующий объект недвижимого имущества, подлежит указанию в разделе 3.1 "Сведения об имуществе" или 6.1 "Объекты недвижимого имущества, находящиеся в пользовании" (в зависимости от наличия зарегистри</w:t>
            </w:r>
            <w:r w:rsidR="00766243">
              <w:rPr>
                <w:rFonts w:ascii="Times New Roman" w:eastAsia="Times New Roman" w:hAnsi="Times New Roman" w:cs="Times New Roman"/>
                <w:sz w:val="24"/>
                <w:szCs w:val="24"/>
                <w:lang w:eastAsia="ru-RU"/>
              </w:rPr>
              <w:t>рованного права собственности).</w:t>
            </w:r>
            <w:proofErr w:type="gramEnd"/>
          </w:p>
        </w:tc>
      </w:tr>
    </w:tbl>
    <w:p w:rsidR="00172459" w:rsidRPr="00172459" w:rsidRDefault="00172459" w:rsidP="0017245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3127"/>
        <w:gridCol w:w="6063"/>
      </w:tblGrid>
      <w:tr w:rsidR="00172459" w:rsidRPr="00172459" w:rsidTr="00172459">
        <w:trPr>
          <w:tblCellSpacing w:w="15" w:type="dxa"/>
        </w:trPr>
        <w:tc>
          <w:tcPr>
            <w:tcW w:w="0" w:type="auto"/>
            <w:vMerge w:val="restart"/>
            <w:hideMark/>
          </w:tcPr>
          <w:p w:rsidR="00172459" w:rsidRPr="00FB092C" w:rsidRDefault="00172459" w:rsidP="00172459">
            <w:pPr>
              <w:spacing w:after="0" w:line="240" w:lineRule="auto"/>
              <w:jc w:val="center"/>
              <w:rPr>
                <w:rFonts w:ascii="Times New Roman" w:eastAsia="Times New Roman" w:hAnsi="Times New Roman" w:cs="Times New Roman"/>
                <w:bCs/>
                <w:sz w:val="24"/>
                <w:szCs w:val="24"/>
                <w:lang w:eastAsia="ru-RU"/>
              </w:rPr>
            </w:pPr>
            <w:r w:rsidRPr="00FB092C">
              <w:rPr>
                <w:rFonts w:ascii="Times New Roman" w:eastAsia="Times New Roman" w:hAnsi="Times New Roman" w:cs="Times New Roman"/>
                <w:bCs/>
                <w:sz w:val="24"/>
                <w:szCs w:val="24"/>
                <w:lang w:eastAsia="ru-RU"/>
              </w:rPr>
              <w:t xml:space="preserve">3. </w:t>
            </w:r>
          </w:p>
        </w:tc>
        <w:tc>
          <w:tcPr>
            <w:tcW w:w="0" w:type="auto"/>
            <w:hideMark/>
          </w:tcPr>
          <w:p w:rsidR="00852711" w:rsidRDefault="00FB092C" w:rsidP="00FB092C">
            <w:pPr>
              <w:spacing w:after="0" w:line="240" w:lineRule="auto"/>
              <w:rPr>
                <w:rFonts w:ascii="Times New Roman" w:eastAsia="Times New Roman" w:hAnsi="Times New Roman" w:cs="Times New Roman"/>
                <w:bCs/>
                <w:sz w:val="24"/>
                <w:szCs w:val="24"/>
                <w:lang w:eastAsia="ru-RU"/>
              </w:rPr>
            </w:pPr>
            <w:r w:rsidRPr="00FB092C">
              <w:rPr>
                <w:rFonts w:ascii="Times New Roman" w:eastAsia="Times New Roman" w:hAnsi="Times New Roman" w:cs="Times New Roman"/>
                <w:bCs/>
                <w:sz w:val="24"/>
                <w:szCs w:val="24"/>
                <w:lang w:eastAsia="ru-RU"/>
              </w:rPr>
              <w:t>Служащий</w:t>
            </w:r>
            <w:r w:rsidR="00172459" w:rsidRPr="00FB092C">
              <w:rPr>
                <w:rFonts w:ascii="Times New Roman" w:eastAsia="Times New Roman" w:hAnsi="Times New Roman" w:cs="Times New Roman"/>
                <w:bCs/>
                <w:sz w:val="24"/>
                <w:szCs w:val="24"/>
                <w:lang w:eastAsia="ru-RU"/>
              </w:rPr>
              <w:t xml:space="preserve"> некорректно указывает: </w:t>
            </w:r>
          </w:p>
          <w:p w:rsidR="00172459" w:rsidRPr="00FB092C" w:rsidRDefault="00172459" w:rsidP="00FB092C">
            <w:pPr>
              <w:spacing w:after="0" w:line="240" w:lineRule="auto"/>
              <w:rPr>
                <w:rFonts w:ascii="Times New Roman" w:eastAsia="Times New Roman" w:hAnsi="Times New Roman" w:cs="Times New Roman"/>
                <w:bCs/>
                <w:sz w:val="24"/>
                <w:szCs w:val="24"/>
                <w:lang w:eastAsia="ru-RU"/>
              </w:rPr>
            </w:pPr>
            <w:r w:rsidRPr="00FB092C">
              <w:rPr>
                <w:rFonts w:ascii="Times New Roman" w:eastAsia="Times New Roman" w:hAnsi="Times New Roman" w:cs="Times New Roman"/>
                <w:bCs/>
                <w:sz w:val="24"/>
                <w:szCs w:val="24"/>
                <w:lang w:eastAsia="ru-RU"/>
              </w:rPr>
              <w:t xml:space="preserve">а) точное местонахождение (адрес) объекта недвижимого имущества, </w:t>
            </w:r>
          </w:p>
        </w:tc>
        <w:tc>
          <w:tcPr>
            <w:tcW w:w="0" w:type="auto"/>
            <w:hideMark/>
          </w:tcPr>
          <w:p w:rsidR="006976CD" w:rsidRDefault="00172459" w:rsidP="00852711">
            <w:pPr>
              <w:spacing w:after="0" w:line="240" w:lineRule="auto"/>
              <w:rPr>
                <w:rFonts w:ascii="Times New Roman" w:eastAsia="Times New Roman" w:hAnsi="Times New Roman" w:cs="Times New Roman"/>
                <w:bCs/>
                <w:sz w:val="24"/>
                <w:szCs w:val="24"/>
                <w:lang w:eastAsia="ru-RU"/>
              </w:rPr>
            </w:pPr>
            <w:r w:rsidRPr="00B2639B">
              <w:rPr>
                <w:rFonts w:ascii="Times New Roman" w:eastAsia="Times New Roman" w:hAnsi="Times New Roman" w:cs="Times New Roman"/>
                <w:bCs/>
                <w:sz w:val="24"/>
                <w:szCs w:val="24"/>
                <w:lang w:eastAsia="ru-RU"/>
              </w:rPr>
              <w:t xml:space="preserve">а) Местонахождение (адрес) недвижимого имущества указывается согласно правоустанавливающим документам. </w:t>
            </w:r>
          </w:p>
          <w:p w:rsidR="00852711" w:rsidRDefault="00172459" w:rsidP="00852711">
            <w:pPr>
              <w:spacing w:after="0" w:line="240" w:lineRule="auto"/>
              <w:rPr>
                <w:rFonts w:ascii="Times New Roman" w:eastAsia="Times New Roman" w:hAnsi="Times New Roman" w:cs="Times New Roman"/>
                <w:bCs/>
                <w:sz w:val="24"/>
                <w:szCs w:val="24"/>
                <w:lang w:eastAsia="ru-RU"/>
              </w:rPr>
            </w:pPr>
            <w:r w:rsidRPr="00B2639B">
              <w:rPr>
                <w:rFonts w:ascii="Times New Roman" w:eastAsia="Times New Roman" w:hAnsi="Times New Roman" w:cs="Times New Roman"/>
                <w:bCs/>
                <w:sz w:val="24"/>
                <w:szCs w:val="24"/>
                <w:lang w:eastAsia="ru-RU"/>
              </w:rPr>
              <w:t xml:space="preserve">Указываются: </w:t>
            </w:r>
          </w:p>
          <w:p w:rsidR="00172459" w:rsidRPr="00B2639B" w:rsidRDefault="00172459" w:rsidP="00852711">
            <w:pPr>
              <w:spacing w:after="0" w:line="240" w:lineRule="auto"/>
              <w:rPr>
                <w:rFonts w:ascii="Times New Roman" w:eastAsia="Times New Roman" w:hAnsi="Times New Roman" w:cs="Times New Roman"/>
                <w:bCs/>
                <w:sz w:val="24"/>
                <w:szCs w:val="24"/>
                <w:lang w:eastAsia="ru-RU"/>
              </w:rPr>
            </w:pPr>
            <w:proofErr w:type="gramStart"/>
            <w:r w:rsidRPr="00B2639B">
              <w:rPr>
                <w:rFonts w:ascii="Times New Roman" w:eastAsia="Times New Roman" w:hAnsi="Times New Roman" w:cs="Times New Roman"/>
                <w:bCs/>
                <w:sz w:val="24"/>
                <w:szCs w:val="24"/>
                <w:lang w:eastAsia="ru-RU"/>
              </w:rPr>
              <w:t xml:space="preserve">1) индекс; 2) субъект Российской Федерации; 3) район; </w:t>
            </w:r>
            <w:r w:rsidR="00852711">
              <w:rPr>
                <w:rFonts w:ascii="Times New Roman" w:eastAsia="Times New Roman" w:hAnsi="Times New Roman" w:cs="Times New Roman"/>
                <w:bCs/>
                <w:sz w:val="24"/>
                <w:szCs w:val="24"/>
                <w:lang w:eastAsia="ru-RU"/>
              </w:rPr>
              <w:br/>
            </w:r>
            <w:r w:rsidRPr="00B2639B">
              <w:rPr>
                <w:rFonts w:ascii="Times New Roman" w:eastAsia="Times New Roman" w:hAnsi="Times New Roman" w:cs="Times New Roman"/>
                <w:bCs/>
                <w:sz w:val="24"/>
                <w:szCs w:val="24"/>
                <w:lang w:eastAsia="ru-RU"/>
              </w:rPr>
              <w:t>4) город</w:t>
            </w:r>
            <w:r w:rsidR="00852711">
              <w:rPr>
                <w:rFonts w:ascii="Times New Roman" w:eastAsia="Times New Roman" w:hAnsi="Times New Roman" w:cs="Times New Roman"/>
                <w:bCs/>
                <w:sz w:val="24"/>
                <w:szCs w:val="24"/>
                <w:lang w:eastAsia="ru-RU"/>
              </w:rPr>
              <w:t xml:space="preserve"> </w:t>
            </w:r>
            <w:r w:rsidRPr="00B2639B">
              <w:rPr>
                <w:rFonts w:ascii="Times New Roman" w:eastAsia="Times New Roman" w:hAnsi="Times New Roman" w:cs="Times New Roman"/>
                <w:bCs/>
                <w:sz w:val="24"/>
                <w:szCs w:val="24"/>
                <w:lang w:eastAsia="ru-RU"/>
              </w:rPr>
              <w:t xml:space="preserve">иной населенный пункт (село, поселок и т.д.); </w:t>
            </w:r>
            <w:r w:rsidR="00852711">
              <w:rPr>
                <w:rFonts w:ascii="Times New Roman" w:eastAsia="Times New Roman" w:hAnsi="Times New Roman" w:cs="Times New Roman"/>
                <w:bCs/>
                <w:sz w:val="24"/>
                <w:szCs w:val="24"/>
                <w:lang w:eastAsia="ru-RU"/>
              </w:rPr>
              <w:br/>
            </w:r>
            <w:r w:rsidRPr="00B2639B">
              <w:rPr>
                <w:rFonts w:ascii="Times New Roman" w:eastAsia="Times New Roman" w:hAnsi="Times New Roman" w:cs="Times New Roman"/>
                <w:bCs/>
                <w:sz w:val="24"/>
                <w:szCs w:val="24"/>
                <w:lang w:eastAsia="ru-RU"/>
              </w:rPr>
              <w:t>5) улица (проспект, переулок и т.д.); 6) номер дома (владения, участка), корпуса (строения), квартиры.</w:t>
            </w:r>
            <w:proofErr w:type="gramEnd"/>
            <w:r w:rsidRPr="00B2639B">
              <w:rPr>
                <w:rFonts w:ascii="Times New Roman" w:eastAsia="Times New Roman" w:hAnsi="Times New Roman" w:cs="Times New Roman"/>
                <w:bCs/>
                <w:sz w:val="24"/>
                <w:szCs w:val="24"/>
                <w:lang w:eastAsia="ru-RU"/>
              </w:rPr>
              <w:t xml:space="preserve"> </w:t>
            </w:r>
            <w:r w:rsidR="00852711">
              <w:rPr>
                <w:rFonts w:ascii="Times New Roman" w:eastAsia="Times New Roman" w:hAnsi="Times New Roman" w:cs="Times New Roman"/>
                <w:bCs/>
                <w:sz w:val="24"/>
                <w:szCs w:val="24"/>
                <w:lang w:eastAsia="ru-RU"/>
              </w:rPr>
              <w:br/>
            </w:r>
            <w:r w:rsidRPr="00B2639B">
              <w:rPr>
                <w:rFonts w:ascii="Times New Roman" w:eastAsia="Times New Roman" w:hAnsi="Times New Roman" w:cs="Times New Roman"/>
                <w:bCs/>
                <w:sz w:val="24"/>
                <w:szCs w:val="24"/>
                <w:lang w:eastAsia="ru-RU"/>
              </w:rPr>
              <w:t>Если недвижимое имущество находится за рубежом, то указываются:</w:t>
            </w:r>
            <w:r w:rsidR="00852711">
              <w:rPr>
                <w:rFonts w:ascii="Times New Roman" w:eastAsia="Times New Roman" w:hAnsi="Times New Roman" w:cs="Times New Roman"/>
                <w:bCs/>
                <w:sz w:val="24"/>
                <w:szCs w:val="24"/>
                <w:lang w:eastAsia="ru-RU"/>
              </w:rPr>
              <w:t xml:space="preserve"> </w:t>
            </w:r>
            <w:r w:rsidRPr="00B2639B">
              <w:rPr>
                <w:rFonts w:ascii="Times New Roman" w:eastAsia="Times New Roman" w:hAnsi="Times New Roman" w:cs="Times New Roman"/>
                <w:bCs/>
                <w:sz w:val="24"/>
                <w:szCs w:val="24"/>
                <w:lang w:eastAsia="ru-RU"/>
              </w:rPr>
              <w:t xml:space="preserve">1) наименование государства; </w:t>
            </w:r>
            <w:r w:rsidR="00852711">
              <w:rPr>
                <w:rFonts w:ascii="Times New Roman" w:eastAsia="Times New Roman" w:hAnsi="Times New Roman" w:cs="Times New Roman"/>
                <w:bCs/>
                <w:sz w:val="24"/>
                <w:szCs w:val="24"/>
                <w:lang w:eastAsia="ru-RU"/>
              </w:rPr>
              <w:br/>
            </w:r>
            <w:r w:rsidRPr="00B2639B">
              <w:rPr>
                <w:rFonts w:ascii="Times New Roman" w:eastAsia="Times New Roman" w:hAnsi="Times New Roman" w:cs="Times New Roman"/>
                <w:bCs/>
                <w:sz w:val="24"/>
                <w:szCs w:val="24"/>
                <w:lang w:eastAsia="ru-RU"/>
              </w:rPr>
              <w:t>2) населенный пункт (иная единица административно-территориального деления); 3) почтовый адрес.</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b/>
                <w:bCs/>
                <w:sz w:val="24"/>
                <w:szCs w:val="24"/>
                <w:lang w:eastAsia="ru-RU"/>
              </w:rPr>
            </w:pPr>
          </w:p>
        </w:tc>
        <w:tc>
          <w:tcPr>
            <w:tcW w:w="0" w:type="auto"/>
            <w:hideMark/>
          </w:tcPr>
          <w:p w:rsidR="00172459" w:rsidRPr="00172459" w:rsidRDefault="00172459" w:rsidP="00B27F67">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w:t>
            </w:r>
            <w:r w:rsidR="00B27F67">
              <w:rPr>
                <w:rFonts w:ascii="Times New Roman" w:eastAsia="Times New Roman" w:hAnsi="Times New Roman" w:cs="Times New Roman"/>
                <w:sz w:val="24"/>
                <w:szCs w:val="24"/>
                <w:lang w:eastAsia="ru-RU"/>
              </w:rPr>
              <w:t>П</w:t>
            </w:r>
            <w:r w:rsidRPr="00172459">
              <w:rPr>
                <w:rFonts w:ascii="Times New Roman" w:eastAsia="Times New Roman" w:hAnsi="Times New Roman" w:cs="Times New Roman"/>
                <w:sz w:val="24"/>
                <w:szCs w:val="24"/>
                <w:lang w:eastAsia="ru-RU"/>
              </w:rPr>
              <w:t xml:space="preserve">лощадь объектов недвижимого имущества.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Площадь указывается на основании правоустанавливающих документов. Если недвижимое имущество принадлежит служащему (работнику), члену семьи на праве совместной собственности или долевой собственности, указывается общая площадь данного объекта, а не площадь доли. </w:t>
            </w:r>
          </w:p>
        </w:tc>
      </w:tr>
      <w:tr w:rsidR="00172459" w:rsidRPr="00172459" w:rsidTr="00172459">
        <w:trPr>
          <w:tblCellSpacing w:w="15" w:type="dxa"/>
        </w:trPr>
        <w:tc>
          <w:tcPr>
            <w:tcW w:w="0" w:type="auto"/>
            <w:vMerge w:val="restart"/>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4. </w:t>
            </w:r>
          </w:p>
        </w:tc>
        <w:tc>
          <w:tcPr>
            <w:tcW w:w="0" w:type="auto"/>
            <w:hideMark/>
          </w:tcPr>
          <w:p w:rsidR="00B27F67"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графе 6 "Основание приобретения и источник средств" подраздела 3.1. "Недвижимо</w:t>
            </w:r>
            <w:r w:rsidR="00B2639B">
              <w:rPr>
                <w:rFonts w:ascii="Times New Roman" w:eastAsia="Times New Roman" w:hAnsi="Times New Roman" w:cs="Times New Roman"/>
                <w:sz w:val="24"/>
                <w:szCs w:val="24"/>
                <w:lang w:eastAsia="ru-RU"/>
              </w:rPr>
              <w:t>е имущество" служащий</w:t>
            </w:r>
            <w:r w:rsidRPr="00172459">
              <w:rPr>
                <w:rFonts w:ascii="Times New Roman" w:eastAsia="Times New Roman" w:hAnsi="Times New Roman" w:cs="Times New Roman"/>
                <w:sz w:val="24"/>
                <w:szCs w:val="24"/>
                <w:lang w:eastAsia="ru-RU"/>
              </w:rPr>
              <w:t xml:space="preserve">: </w:t>
            </w:r>
          </w:p>
          <w:p w:rsidR="00B27F67"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w:t>
            </w:r>
            <w:r w:rsidR="00B27F67">
              <w:rPr>
                <w:rFonts w:ascii="Times New Roman" w:eastAsia="Times New Roman" w:hAnsi="Times New Roman" w:cs="Times New Roman"/>
                <w:sz w:val="24"/>
                <w:szCs w:val="24"/>
                <w:lang w:eastAsia="ru-RU"/>
              </w:rPr>
              <w:t>Н</w:t>
            </w:r>
            <w:r w:rsidRPr="00172459">
              <w:rPr>
                <w:rFonts w:ascii="Times New Roman" w:eastAsia="Times New Roman" w:hAnsi="Times New Roman" w:cs="Times New Roman"/>
                <w:sz w:val="24"/>
                <w:szCs w:val="24"/>
                <w:lang w:eastAsia="ru-RU"/>
              </w:rPr>
              <w:t xml:space="preserve">е указывает реквизиты документов, являющихся основанием приобретения (возникновения права собственности); </w:t>
            </w:r>
          </w:p>
          <w:p w:rsidR="00172459" w:rsidRPr="00172459" w:rsidRDefault="00172459" w:rsidP="00B27F67">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w:t>
            </w:r>
            <w:r w:rsidR="00B27F67">
              <w:rPr>
                <w:rFonts w:ascii="Times New Roman" w:eastAsia="Times New Roman" w:hAnsi="Times New Roman" w:cs="Times New Roman"/>
                <w:sz w:val="24"/>
                <w:szCs w:val="24"/>
                <w:lang w:eastAsia="ru-RU"/>
              </w:rPr>
              <w:t>И</w:t>
            </w:r>
            <w:r w:rsidRPr="00172459">
              <w:rPr>
                <w:rFonts w:ascii="Times New Roman" w:eastAsia="Times New Roman" w:hAnsi="Times New Roman" w:cs="Times New Roman"/>
                <w:sz w:val="24"/>
                <w:szCs w:val="24"/>
                <w:lang w:eastAsia="ru-RU"/>
              </w:rPr>
              <w:t xml:space="preserve">злишне указывает сведения об источнике средств, за счет которых приобретено имущество. </w:t>
            </w:r>
          </w:p>
        </w:tc>
        <w:tc>
          <w:tcPr>
            <w:tcW w:w="0" w:type="auto"/>
            <w:hideMark/>
          </w:tcPr>
          <w:p w:rsidR="00172459" w:rsidRPr="00172459" w:rsidRDefault="00172459" w:rsidP="00B27F67">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w:t>
            </w:r>
            <w:r w:rsidR="00B27F67">
              <w:rPr>
                <w:rFonts w:ascii="Times New Roman" w:eastAsia="Times New Roman" w:hAnsi="Times New Roman" w:cs="Times New Roman"/>
                <w:sz w:val="24"/>
                <w:szCs w:val="24"/>
                <w:lang w:eastAsia="ru-RU"/>
              </w:rPr>
              <w:t>Г</w:t>
            </w:r>
            <w:r w:rsidRPr="00172459">
              <w:rPr>
                <w:rFonts w:ascii="Times New Roman" w:eastAsia="Times New Roman" w:hAnsi="Times New Roman" w:cs="Times New Roman"/>
                <w:sz w:val="24"/>
                <w:szCs w:val="24"/>
                <w:lang w:eastAsia="ru-RU"/>
              </w:rPr>
              <w:t xml:space="preserve">осударственной </w:t>
            </w:r>
            <w:proofErr w:type="gramStart"/>
            <w:r w:rsidRPr="00172459">
              <w:rPr>
                <w:rFonts w:ascii="Times New Roman" w:eastAsia="Times New Roman" w:hAnsi="Times New Roman" w:cs="Times New Roman"/>
                <w:sz w:val="24"/>
                <w:szCs w:val="24"/>
                <w:lang w:eastAsia="ru-RU"/>
              </w:rPr>
              <w:t>регистрации</w:t>
            </w:r>
            <w:proofErr w:type="gramEnd"/>
            <w:r w:rsidRPr="00172459">
              <w:rPr>
                <w:rFonts w:ascii="Times New Roman" w:eastAsia="Times New Roman" w:hAnsi="Times New Roman" w:cs="Times New Roman"/>
                <w:sz w:val="24"/>
                <w:szCs w:val="24"/>
                <w:lang w:eastAsia="ru-RU"/>
              </w:rPr>
              <w:t xml:space="preserve"> права из выписки Единого государственного реестра недвижимости (ЕГРН) (например: </w:t>
            </w:r>
            <w:proofErr w:type="gramStart"/>
            <w:r w:rsidRPr="00172459">
              <w:rPr>
                <w:rFonts w:ascii="Times New Roman" w:eastAsia="Times New Roman" w:hAnsi="Times New Roman" w:cs="Times New Roman"/>
                <w:sz w:val="24"/>
                <w:szCs w:val="24"/>
                <w:lang w:eastAsia="ru-RU"/>
              </w:rPr>
              <w:t xml:space="preserve">Свидетельство о государственной регистрации права 50 НД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776723 от 17.03.2010; </w:t>
            </w:r>
            <w:r w:rsidR="00852711">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Запись в ЕГРН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77:02:0014017:1994-72/004/2021-2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от 27.03.2021).</w:t>
            </w:r>
            <w:proofErr w:type="gramEnd"/>
            <w:r w:rsidRPr="00172459">
              <w:rPr>
                <w:rFonts w:ascii="Times New Roman" w:eastAsia="Times New Roman" w:hAnsi="Times New Roman" w:cs="Times New Roman"/>
                <w:sz w:val="24"/>
                <w:szCs w:val="24"/>
                <w:lang w:eastAsia="ru-RU"/>
              </w:rPr>
              <w:t xml:space="preserve"> Также указываются наименование и реквизиты (номер и дата) документа, являющегося основанием для приобретения права собственности (договор купли-продажи, договор дарения, свидетельство о праве на наследство, решение суда и др.). </w:t>
            </w:r>
          </w:p>
        </w:tc>
      </w:tr>
      <w:tr w:rsidR="00172459" w:rsidRPr="00172459" w:rsidTr="00172459">
        <w:trPr>
          <w:tblCellSpacing w:w="15" w:type="dxa"/>
        </w:trPr>
        <w:tc>
          <w:tcPr>
            <w:tcW w:w="0" w:type="auto"/>
            <w:vMerge/>
            <w:vAlign w:val="center"/>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
        </w:tc>
        <w:tc>
          <w:tcPr>
            <w:tcW w:w="0" w:type="auto"/>
            <w:hideMark/>
          </w:tcPr>
          <w:p w:rsidR="00172459" w:rsidRPr="00172459" w:rsidRDefault="00172459" w:rsidP="00B27F67">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w:t>
            </w:r>
            <w:r w:rsidR="00B27F67">
              <w:rPr>
                <w:rFonts w:ascii="Times New Roman" w:eastAsia="Times New Roman" w:hAnsi="Times New Roman" w:cs="Times New Roman"/>
                <w:sz w:val="24"/>
                <w:szCs w:val="24"/>
                <w:lang w:eastAsia="ru-RU"/>
              </w:rPr>
              <w:t>У</w:t>
            </w:r>
            <w:r w:rsidRPr="00172459">
              <w:rPr>
                <w:rFonts w:ascii="Times New Roman" w:eastAsia="Times New Roman" w:hAnsi="Times New Roman" w:cs="Times New Roman"/>
                <w:sz w:val="24"/>
                <w:szCs w:val="24"/>
                <w:lang w:eastAsia="ru-RU"/>
              </w:rPr>
              <w:t xml:space="preserve">казывает сведения о расходах по приобретению отражаемого объекта недвижимого имущества </w:t>
            </w:r>
          </w:p>
        </w:tc>
        <w:tc>
          <w:tcPr>
            <w:tcW w:w="0" w:type="auto"/>
            <w:hideMark/>
          </w:tcPr>
          <w:p w:rsidR="00B27F67"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 xml:space="preserve">б) Сведения об источнике средств, за счет которых приобретено имущество, в соответствии с Федеральным законом от 7 мая 2013 г. </w:t>
            </w:r>
            <w:r w:rsidR="004E40C4">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79-ФЗ "О запрете отдельным категориям лиц открывать и иметь счета (вклады), хранить наличные денежные средства и ценности в </w:t>
            </w:r>
            <w:r w:rsidRPr="00172459">
              <w:rPr>
                <w:rFonts w:ascii="Times New Roman" w:eastAsia="Times New Roman" w:hAnsi="Times New Roman" w:cs="Times New Roman"/>
                <w:sz w:val="24"/>
                <w:szCs w:val="24"/>
                <w:lang w:eastAsia="ru-RU"/>
              </w:rPr>
              <w:lastRenderedPageBreak/>
              <w:t>иностранных банках, расположенных за пределами территории Российской Федерации" обязаны указывать служащие (работники), замещающие должности, замещение которых влечет за собой запрет открывать и</w:t>
            </w:r>
            <w:proofErr w:type="gramEnd"/>
            <w:r w:rsidRPr="00172459">
              <w:rPr>
                <w:rFonts w:ascii="Times New Roman" w:eastAsia="Times New Roman" w:hAnsi="Times New Roman" w:cs="Times New Roman"/>
                <w:sz w:val="24"/>
                <w:szCs w:val="24"/>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исключительно в отношении принадлежащего им, их супругам и несовершеннолетним детям имущества, находящегося за пределами территории Российской Федерации. Эти сведения отображаются такими служащими (работниками) ежегодно, вне зависимости от года приобретения имущества. </w:t>
            </w:r>
          </w:p>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Графа 6 "Основание приобретения и источник средств" подраздела 3.1. "Недвижимое имущество" не </w:t>
            </w:r>
            <w:proofErr w:type="gramStart"/>
            <w:r w:rsidRPr="00172459">
              <w:rPr>
                <w:rFonts w:ascii="Times New Roman" w:eastAsia="Times New Roman" w:hAnsi="Times New Roman" w:cs="Times New Roman"/>
                <w:sz w:val="24"/>
                <w:szCs w:val="24"/>
                <w:lang w:eastAsia="ru-RU"/>
              </w:rPr>
              <w:t>предназначена</w:t>
            </w:r>
            <w:proofErr w:type="gramEnd"/>
            <w:r w:rsidRPr="00172459">
              <w:rPr>
                <w:rFonts w:ascii="Times New Roman" w:eastAsia="Times New Roman" w:hAnsi="Times New Roman" w:cs="Times New Roman"/>
                <w:sz w:val="24"/>
                <w:szCs w:val="24"/>
                <w:lang w:eastAsia="ru-RU"/>
              </w:rPr>
              <w:t xml:space="preserve"> для представления сведений о расходах. Для этих целей используется исключительно раздел 2 "Сведения о расходах". </w:t>
            </w:r>
          </w:p>
        </w:tc>
      </w:tr>
    </w:tbl>
    <w:p w:rsidR="00172459" w:rsidRPr="006976CD" w:rsidRDefault="00172459" w:rsidP="00172459">
      <w:pPr>
        <w:spacing w:before="100" w:beforeAutospacing="1" w:after="100" w:afterAutospacing="1" w:line="240" w:lineRule="auto"/>
        <w:outlineLvl w:val="2"/>
        <w:rPr>
          <w:rFonts w:ascii="Times New Roman Полужирный" w:eastAsia="Times New Roman" w:hAnsi="Times New Roman Полужирный" w:cs="Times New Roman"/>
          <w:b/>
          <w:bCs/>
          <w:spacing w:val="-2"/>
          <w:sz w:val="27"/>
          <w:szCs w:val="27"/>
          <w:lang w:eastAsia="ru-RU"/>
        </w:rPr>
      </w:pPr>
      <w:r w:rsidRPr="006976CD">
        <w:rPr>
          <w:rFonts w:ascii="Times New Roman Полужирный" w:eastAsia="Times New Roman" w:hAnsi="Times New Roman Полужирный" w:cs="Times New Roman"/>
          <w:b/>
          <w:bCs/>
          <w:spacing w:val="-2"/>
          <w:sz w:val="27"/>
          <w:szCs w:val="27"/>
          <w:lang w:eastAsia="ru-RU"/>
        </w:rPr>
        <w:lastRenderedPageBreak/>
        <w:t>Раздел 3 "Сведения об имуществе", подраздел 3.2 "Транспортные средства"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3863"/>
        <w:gridCol w:w="5163"/>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подразделе 3.2. "Транспортны</w:t>
            </w:r>
            <w:r w:rsidR="00B2639B">
              <w:rPr>
                <w:rFonts w:ascii="Times New Roman" w:eastAsia="Times New Roman" w:hAnsi="Times New Roman" w:cs="Times New Roman"/>
                <w:sz w:val="24"/>
                <w:szCs w:val="24"/>
                <w:lang w:eastAsia="ru-RU"/>
              </w:rPr>
              <w:t xml:space="preserve">е средства" служащий </w:t>
            </w:r>
            <w:r w:rsidRPr="00172459">
              <w:rPr>
                <w:rFonts w:ascii="Times New Roman" w:eastAsia="Times New Roman" w:hAnsi="Times New Roman" w:cs="Times New Roman"/>
                <w:sz w:val="24"/>
                <w:szCs w:val="24"/>
                <w:lang w:eastAsia="ru-RU"/>
              </w:rPr>
              <w:t xml:space="preserve">не указывает информацию о принадлежащих ему и членам его семьи на праве собственности транспортных средствах либо указывает информацию о них не в полном объеме.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подразделе 3.2. </w:t>
            </w:r>
            <w:proofErr w:type="gramStart"/>
            <w:r w:rsidRPr="00172459">
              <w:rPr>
                <w:rFonts w:ascii="Times New Roman" w:eastAsia="Times New Roman" w:hAnsi="Times New Roman" w:cs="Times New Roman"/>
                <w:sz w:val="24"/>
                <w:szCs w:val="24"/>
                <w:lang w:eastAsia="ru-RU"/>
              </w:rPr>
              <w:t xml:space="preserve">"Транспортные средства" указываются сведения о транспортных средствах, находящихся в собственности по состоянию на отчетную дату, независимо от того, когда они были приобретены, в каком регионе Российской Федерации или в каком государстве зарегистрированы </w:t>
            </w:r>
            <w:r w:rsidR="00F7732F">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(в </w:t>
            </w:r>
            <w:proofErr w:type="spellStart"/>
            <w:r w:rsidRPr="00172459">
              <w:rPr>
                <w:rFonts w:ascii="Times New Roman" w:eastAsia="Times New Roman" w:hAnsi="Times New Roman" w:cs="Times New Roman"/>
                <w:sz w:val="24"/>
                <w:szCs w:val="24"/>
                <w:lang w:eastAsia="ru-RU"/>
              </w:rPr>
              <w:t>т.ч</w:t>
            </w:r>
            <w:proofErr w:type="spellEnd"/>
            <w:r w:rsidRPr="00172459">
              <w:rPr>
                <w:rFonts w:ascii="Times New Roman" w:eastAsia="Times New Roman" w:hAnsi="Times New Roman" w:cs="Times New Roman"/>
                <w:sz w:val="24"/>
                <w:szCs w:val="24"/>
                <w:lang w:eastAsia="ru-RU"/>
              </w:rPr>
              <w:t>. о переданных в пользование по доверенности, находящихся в угоне, в залоге у банка, ветхих, полностью негодных к эксплуатации и т.д.).</w:t>
            </w:r>
            <w:proofErr w:type="gramEnd"/>
            <w:r w:rsidRPr="00172459">
              <w:rPr>
                <w:rFonts w:ascii="Times New Roman" w:eastAsia="Times New Roman" w:hAnsi="Times New Roman" w:cs="Times New Roman"/>
                <w:sz w:val="24"/>
                <w:szCs w:val="24"/>
                <w:lang w:eastAsia="ru-RU"/>
              </w:rPr>
              <w:t xml:space="preserve"> 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 Обязательно подлежат указанию вид, марка, модель транспортного средства, год его изготовления, наименование (код подразделения) органа внутренних дел, осуществившего его регистрационный учет (например - МОТОТРЭР ГИБДД УВД по ЦАО г. Москвы). Указанные данные заполняются согласно свидетельству о регистрации транспортного средства. В случае отсутствия регистрации допускается указать "Отсутствует". </w:t>
            </w:r>
          </w:p>
        </w:tc>
      </w:tr>
    </w:tbl>
    <w:p w:rsidR="00172459" w:rsidRPr="00172459" w:rsidRDefault="00172459" w:rsidP="006976CD">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lastRenderedPageBreak/>
        <w:t>Раздел 3 "Сведения об имуществе", подраздел 3.3 "Цифровые финансовые активы, цифровые права, включающие одновременно цифровые финансовые активы и иные цифровые права", подраздел 3.4 "Утилитарные цифровые права", подраздел 3.5 "Цифровая валюта"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3988"/>
        <w:gridCol w:w="5038"/>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 xml:space="preserve">В подразделах 3.3 "Цифровые финансовые активы, цифровые права, включающие одновременно цифровые финансовые активы и иные цифровые права", </w:t>
            </w:r>
            <w:r w:rsidR="006976CD">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3.4 "Утилитарные цифровые права", 3.5 "Циф</w:t>
            </w:r>
            <w:r w:rsidR="00B2639B">
              <w:rPr>
                <w:rFonts w:ascii="Times New Roman" w:eastAsia="Times New Roman" w:hAnsi="Times New Roman" w:cs="Times New Roman"/>
                <w:sz w:val="24"/>
                <w:szCs w:val="24"/>
                <w:lang w:eastAsia="ru-RU"/>
              </w:rPr>
              <w:t xml:space="preserve">ровая валюта" служащий </w:t>
            </w:r>
            <w:r w:rsidRPr="00172459">
              <w:rPr>
                <w:rFonts w:ascii="Times New Roman" w:eastAsia="Times New Roman" w:hAnsi="Times New Roman" w:cs="Times New Roman"/>
                <w:sz w:val="24"/>
                <w:szCs w:val="24"/>
                <w:lang w:eastAsia="ru-RU"/>
              </w:rPr>
              <w:t xml:space="preserve"> не указывает информацию о принадлежащем ему и членам его семьи соответствующем имуществе либо отражает ее неверно. </w:t>
            </w:r>
            <w:proofErr w:type="gramEnd"/>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Подробная информация о порядке отражения сведений об имеющихся по состоянию на отчетную дату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цифровых валютах содержится в пунктах 112-126 Методических рекомендаций.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72459">
              <w:rPr>
                <w:rFonts w:ascii="Times New Roman" w:eastAsia="Times New Roman" w:hAnsi="Times New Roman" w:cs="Times New Roman"/>
                <w:sz w:val="24"/>
                <w:szCs w:val="24"/>
                <w:lang w:eastAsia="ru-RU"/>
              </w:rPr>
              <w:t>кешбэк</w:t>
            </w:r>
            <w:proofErr w:type="spellEnd"/>
            <w:r w:rsidRPr="00172459">
              <w:rPr>
                <w:rFonts w:ascii="Times New Roman" w:eastAsia="Times New Roman" w:hAnsi="Times New Roman" w:cs="Times New Roman"/>
                <w:sz w:val="24"/>
                <w:szCs w:val="24"/>
                <w:lang w:eastAsia="ru-RU"/>
              </w:rPr>
              <w:t xml:space="preserve"> сервис"). </w:t>
            </w:r>
          </w:p>
        </w:tc>
      </w:tr>
    </w:tbl>
    <w:p w:rsidR="00172459" w:rsidRPr="00172459" w:rsidRDefault="00172459" w:rsidP="001724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t>Раздел 4 Сведения о счетах в банках и иных кредитных организациях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2822"/>
        <w:gridCol w:w="6204"/>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разделе 4 "Сведения о счетах в банках и иных кредитных организациях" </w:t>
            </w:r>
            <w:r w:rsidR="00B2639B">
              <w:rPr>
                <w:rFonts w:ascii="Times New Roman" w:eastAsia="Times New Roman" w:hAnsi="Times New Roman" w:cs="Times New Roman"/>
                <w:sz w:val="24"/>
                <w:szCs w:val="24"/>
                <w:lang w:eastAsia="ru-RU"/>
              </w:rPr>
              <w:t>служащий</w:t>
            </w:r>
            <w:r w:rsidRPr="00172459">
              <w:rPr>
                <w:rFonts w:ascii="Times New Roman" w:eastAsia="Times New Roman" w:hAnsi="Times New Roman" w:cs="Times New Roman"/>
                <w:sz w:val="24"/>
                <w:szCs w:val="24"/>
                <w:lang w:eastAsia="ru-RU"/>
              </w:rPr>
              <w:t xml:space="preserve"> отражает не все открытые по состоянию на отчетную дату счета в банках и иных кредитных организациях. </w:t>
            </w:r>
          </w:p>
        </w:tc>
        <w:tc>
          <w:tcPr>
            <w:tcW w:w="0" w:type="auto"/>
            <w:hideMark/>
          </w:tcPr>
          <w:p w:rsidR="00B27F67"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разделе 4. </w:t>
            </w:r>
            <w:proofErr w:type="gramStart"/>
            <w:r w:rsidRPr="00172459">
              <w:rPr>
                <w:rFonts w:ascii="Times New Roman" w:eastAsia="Times New Roman" w:hAnsi="Times New Roman" w:cs="Times New Roman"/>
                <w:sz w:val="24"/>
                <w:szCs w:val="24"/>
                <w:lang w:eastAsia="ru-RU"/>
              </w:rPr>
              <w:t xml:space="preserve">"Сведения о счетах в банках и иных кредитных организациях"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 в том числе: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1) счета с нулевым остатком</w:t>
            </w:r>
            <w:r w:rsidR="00B27F67">
              <w:rPr>
                <w:rFonts w:ascii="Times New Roman" w:eastAsia="Times New Roman" w:hAnsi="Times New Roman" w:cs="Times New Roman"/>
                <w:sz w:val="24"/>
                <w:szCs w:val="24"/>
                <w:lang w:eastAsia="ru-RU"/>
              </w:rPr>
              <w:t xml:space="preserve"> по состоянию на отчетную дату; </w:t>
            </w:r>
            <w:proofErr w:type="gramEnd"/>
          </w:p>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студента, учащегося), платежных карт для зачисления пенсии и др.,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roofErr w:type="gramEnd"/>
            <w:r w:rsidRPr="00172459">
              <w:rPr>
                <w:rFonts w:ascii="Times New Roman" w:eastAsia="Times New Roman" w:hAnsi="Times New Roman" w:cs="Times New Roman"/>
                <w:sz w:val="24"/>
                <w:szCs w:val="24"/>
                <w:lang w:eastAsia="ru-RU"/>
              </w:rPr>
              <w:t xml:space="preserve"> </w:t>
            </w:r>
            <w:r w:rsidR="004E40C4">
              <w:rPr>
                <w:rFonts w:ascii="Times New Roman" w:eastAsia="Times New Roman" w:hAnsi="Times New Roman" w:cs="Times New Roman"/>
                <w:sz w:val="24"/>
                <w:szCs w:val="24"/>
                <w:lang w:eastAsia="ru-RU"/>
              </w:rPr>
              <w:br/>
            </w:r>
            <w:proofErr w:type="gramStart"/>
            <w:r w:rsidRPr="00172459">
              <w:rPr>
                <w:rFonts w:ascii="Times New Roman" w:eastAsia="Times New Roman" w:hAnsi="Times New Roman" w:cs="Times New Roman"/>
                <w:sz w:val="24"/>
                <w:szCs w:val="24"/>
                <w:lang w:eastAsia="ru-RU"/>
              </w:rPr>
              <w:t xml:space="preserve">3) счета (вклады) в иностранных банках, расположенных за пределами Российской Федерации;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4) счета, открытые для погашения кредита;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5) вклады (счета) в драгоценных металлах (с указанием вида счета и металла);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6) счета, открытые гражданам, зарегистрированным в качестве индивидуальных предпринимателей (при этом </w:t>
            </w:r>
            <w:r w:rsidRPr="00172459">
              <w:rPr>
                <w:rFonts w:ascii="Times New Roman" w:eastAsia="Times New Roman" w:hAnsi="Times New Roman" w:cs="Times New Roman"/>
                <w:sz w:val="24"/>
                <w:szCs w:val="24"/>
                <w:lang w:eastAsia="ru-RU"/>
              </w:rPr>
              <w:lastRenderedPageBreak/>
              <w:t>прилагать выписку о движении денежных средств по расчетному счету индивидуального предпринимателя не требуется);</w:t>
            </w:r>
            <w:proofErr w:type="gramEnd"/>
            <w:r w:rsidRPr="00172459">
              <w:rPr>
                <w:rFonts w:ascii="Times New Roman" w:eastAsia="Times New Roman" w:hAnsi="Times New Roman" w:cs="Times New Roman"/>
                <w:sz w:val="24"/>
                <w:szCs w:val="24"/>
                <w:lang w:eastAsia="ru-RU"/>
              </w:rPr>
              <w:t xml:space="preserve">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7) номинальный счет;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8) счет </w:t>
            </w:r>
            <w:proofErr w:type="spellStart"/>
            <w:r w:rsidRPr="00172459">
              <w:rPr>
                <w:rFonts w:ascii="Times New Roman" w:eastAsia="Times New Roman" w:hAnsi="Times New Roman" w:cs="Times New Roman"/>
                <w:sz w:val="24"/>
                <w:szCs w:val="24"/>
                <w:lang w:eastAsia="ru-RU"/>
              </w:rPr>
              <w:t>эскроу</w:t>
            </w:r>
            <w:proofErr w:type="spellEnd"/>
            <w:r w:rsidRPr="00172459">
              <w:rPr>
                <w:rFonts w:ascii="Times New Roman" w:eastAsia="Times New Roman" w:hAnsi="Times New Roman" w:cs="Times New Roman"/>
                <w:sz w:val="24"/>
                <w:szCs w:val="24"/>
                <w:lang w:eastAsia="ru-RU"/>
              </w:rPr>
              <w:t xml:space="preserve">.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Внимание: информация о наличии банковских счетов может быть получена в ФНС России. Порядок обращения за данными сведениями изложен на официальном са</w:t>
            </w:r>
            <w:r w:rsidR="00B2639B">
              <w:rPr>
                <w:rFonts w:ascii="Times New Roman" w:eastAsia="Times New Roman" w:hAnsi="Times New Roman" w:cs="Times New Roman"/>
                <w:sz w:val="24"/>
                <w:szCs w:val="24"/>
                <w:lang w:eastAsia="ru-RU"/>
              </w:rPr>
              <w:t>йте ФНС России.</w:t>
            </w:r>
            <w:r w:rsidRPr="00172459">
              <w:rPr>
                <w:rFonts w:ascii="Times New Roman" w:eastAsia="Times New Roman" w:hAnsi="Times New Roman" w:cs="Times New Roman"/>
                <w:sz w:val="24"/>
                <w:szCs w:val="24"/>
                <w:lang w:eastAsia="ru-RU"/>
              </w:rPr>
              <w:t xml:space="preserve"> Счета, не подлежащие отражению в данном разделе справки, перечислены в пунктах 129 и 144 Методических рекомендаций.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2. </w:t>
            </w:r>
          </w:p>
        </w:tc>
        <w:tc>
          <w:tcPr>
            <w:tcW w:w="0" w:type="auto"/>
            <w:hideMark/>
          </w:tcPr>
          <w:p w:rsidR="00172459" w:rsidRPr="00172459" w:rsidRDefault="00B2639B" w:rsidP="001724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Служащим </w:t>
            </w:r>
            <w:r w:rsidR="00172459" w:rsidRPr="00172459">
              <w:rPr>
                <w:rFonts w:ascii="Times New Roman" w:eastAsia="Times New Roman" w:hAnsi="Times New Roman" w:cs="Times New Roman"/>
                <w:sz w:val="24"/>
                <w:szCs w:val="24"/>
                <w:lang w:eastAsia="ru-RU"/>
              </w:rPr>
              <w:t xml:space="preserve">некорректно указываются дата открытия счета и остаток денежных средств на нем. </w:t>
            </w:r>
          </w:p>
        </w:tc>
        <w:tc>
          <w:tcPr>
            <w:tcW w:w="0" w:type="auto"/>
            <w:hideMark/>
          </w:tcPr>
          <w:p w:rsidR="00172459" w:rsidRPr="00172459" w:rsidRDefault="00172459" w:rsidP="004E40C4">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поле "Дата открытия счета" подлежит указанию только информация о дате открытия счета. Указание даты выпуска (</w:t>
            </w:r>
            <w:proofErr w:type="spellStart"/>
            <w:r w:rsidRPr="00172459">
              <w:rPr>
                <w:rFonts w:ascii="Times New Roman" w:eastAsia="Times New Roman" w:hAnsi="Times New Roman" w:cs="Times New Roman"/>
                <w:sz w:val="24"/>
                <w:szCs w:val="24"/>
                <w:lang w:eastAsia="ru-RU"/>
              </w:rPr>
              <w:t>перевыпуска</w:t>
            </w:r>
            <w:proofErr w:type="spellEnd"/>
            <w:r w:rsidRPr="00172459">
              <w:rPr>
                <w:rFonts w:ascii="Times New Roman" w:eastAsia="Times New Roman" w:hAnsi="Times New Roman" w:cs="Times New Roman"/>
                <w:sz w:val="24"/>
                <w:szCs w:val="24"/>
                <w:lang w:eastAsia="ru-RU"/>
              </w:rPr>
              <w:t xml:space="preserve">) платежной карты в этом поле не допускается. Графа "Остаток на счете" заполняется по состоянию на отчетную дату. 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 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"Сведения о счетах в банках и иных кредитных организациях" справки в полном объеме. Для счетов в иностранной валюте (металлических вкладов) остаток денежных средств на счете указывается в рублях по курсу Банка России на отчетную дату. </w:t>
            </w:r>
            <w:proofErr w:type="gramStart"/>
            <w:r w:rsidRPr="00172459">
              <w:rPr>
                <w:rFonts w:ascii="Times New Roman" w:eastAsia="Times New Roman" w:hAnsi="Times New Roman" w:cs="Times New Roman"/>
                <w:sz w:val="24"/>
                <w:szCs w:val="24"/>
                <w:lang w:eastAsia="ru-RU"/>
              </w:rPr>
              <w:t>Сведения об официальных курсах валют на заданную дату, устанавливаемых Банком России, доступны на официальном сайте Банка России по адресу: https://www.cbr.ru/curre</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cy_base/. Сведения об учетных ценах на аффинированные драгоценные металлы размещены на официальном сайте Банка России по адресу: https://www.cbr.ru/hd_base/metall/metall_base_</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ew/. При отсутствии на отчетную дату денежных средств на</w:t>
            </w:r>
            <w:proofErr w:type="gramEnd"/>
            <w:r w:rsidRPr="00172459">
              <w:rPr>
                <w:rFonts w:ascii="Times New Roman" w:eastAsia="Times New Roman" w:hAnsi="Times New Roman" w:cs="Times New Roman"/>
                <w:sz w:val="24"/>
                <w:szCs w:val="24"/>
                <w:lang w:eastAsia="ru-RU"/>
              </w:rPr>
              <w:t xml:space="preserve"> </w:t>
            </w:r>
            <w:proofErr w:type="gramStart"/>
            <w:r w:rsidRPr="00172459">
              <w:rPr>
                <w:rFonts w:ascii="Times New Roman" w:eastAsia="Times New Roman" w:hAnsi="Times New Roman" w:cs="Times New Roman"/>
                <w:sz w:val="24"/>
                <w:szCs w:val="24"/>
                <w:lang w:eastAsia="ru-RU"/>
              </w:rPr>
              <w:t>счете</w:t>
            </w:r>
            <w:proofErr w:type="gramEnd"/>
            <w:r w:rsidRPr="00172459">
              <w:rPr>
                <w:rFonts w:ascii="Times New Roman" w:eastAsia="Times New Roman" w:hAnsi="Times New Roman" w:cs="Times New Roman"/>
                <w:sz w:val="24"/>
                <w:szCs w:val="24"/>
                <w:lang w:eastAsia="ru-RU"/>
              </w:rPr>
              <w:t>, к которому эмитирована (выпущена) расчетная или кредитная карта, и наличия только денежных обязатель</w:t>
            </w:r>
            <w:proofErr w:type="gramStart"/>
            <w:r w:rsidRPr="00172459">
              <w:rPr>
                <w:rFonts w:ascii="Times New Roman" w:eastAsia="Times New Roman" w:hAnsi="Times New Roman" w:cs="Times New Roman"/>
                <w:sz w:val="24"/>
                <w:szCs w:val="24"/>
                <w:lang w:eastAsia="ru-RU"/>
              </w:rPr>
              <w:t>ств вл</w:t>
            </w:r>
            <w:proofErr w:type="gramEnd"/>
            <w:r w:rsidRPr="00172459">
              <w:rPr>
                <w:rFonts w:ascii="Times New Roman" w:eastAsia="Times New Roman" w:hAnsi="Times New Roman" w:cs="Times New Roman"/>
                <w:sz w:val="24"/>
                <w:szCs w:val="24"/>
                <w:lang w:eastAsia="ru-RU"/>
              </w:rPr>
              <w:t xml:space="preserve">адельца счета, относящихся к овердрафту или к расходному лимиту соответственно, остаток на таком счете указывается равным "0". </w:t>
            </w:r>
            <w:proofErr w:type="gramStart"/>
            <w:r w:rsidRPr="00172459">
              <w:rPr>
                <w:rFonts w:ascii="Times New Roman" w:eastAsia="Times New Roman" w:hAnsi="Times New Roman" w:cs="Times New Roman"/>
                <w:sz w:val="24"/>
                <w:szCs w:val="24"/>
                <w:lang w:eastAsia="ru-RU"/>
              </w:rPr>
              <w:t xml:space="preserve">Рекомендация: для получения достоверных сведений о дате открытия счета, виде такого счета, остатка на нем по состоянию на отчетную дату следует обратиться в банк или соответствующую кредитную организацию в рамках Указания Банка России от 27.05.2021 </w:t>
            </w:r>
            <w:r w:rsidR="004E40C4">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5798-У </w:t>
            </w:r>
            <w:r w:rsidR="004E40C4">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"О порядке предоставления кредитными организациями и </w:t>
            </w:r>
            <w:proofErr w:type="spellStart"/>
            <w:r w:rsidRPr="00172459">
              <w:rPr>
                <w:rFonts w:ascii="Times New Roman" w:eastAsia="Times New Roman" w:hAnsi="Times New Roman" w:cs="Times New Roman"/>
                <w:sz w:val="24"/>
                <w:szCs w:val="24"/>
                <w:lang w:eastAsia="ru-RU"/>
              </w:rPr>
              <w:t>некредитными</w:t>
            </w:r>
            <w:proofErr w:type="spellEnd"/>
            <w:r w:rsidRPr="00172459">
              <w:rPr>
                <w:rFonts w:ascii="Times New Roman" w:eastAsia="Times New Roman" w:hAnsi="Times New Roman" w:cs="Times New Roman"/>
                <w:sz w:val="24"/>
                <w:szCs w:val="24"/>
                <w:lang w:eastAsia="ru-RU"/>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w:t>
            </w:r>
            <w:proofErr w:type="gramEnd"/>
            <w:r w:rsidRPr="00172459">
              <w:rPr>
                <w:rFonts w:ascii="Times New Roman" w:eastAsia="Times New Roman" w:hAnsi="Times New Roman" w:cs="Times New Roman"/>
                <w:sz w:val="24"/>
                <w:szCs w:val="24"/>
                <w:lang w:eastAsia="ru-RU"/>
              </w:rPr>
              <w:t xml:space="preserve">, </w:t>
            </w:r>
            <w:proofErr w:type="gramStart"/>
            <w:r w:rsidRPr="00172459">
              <w:rPr>
                <w:rFonts w:ascii="Times New Roman" w:eastAsia="Times New Roman" w:hAnsi="Times New Roman" w:cs="Times New Roman"/>
                <w:sz w:val="24"/>
                <w:szCs w:val="24"/>
                <w:lang w:eastAsia="ru-RU"/>
              </w:rPr>
              <w:t>расходах</w:t>
            </w:r>
            <w:proofErr w:type="gramEnd"/>
            <w:r w:rsidRPr="00172459">
              <w:rPr>
                <w:rFonts w:ascii="Times New Roman" w:eastAsia="Times New Roman" w:hAnsi="Times New Roman" w:cs="Times New Roman"/>
                <w:sz w:val="24"/>
                <w:szCs w:val="24"/>
                <w:lang w:eastAsia="ru-RU"/>
              </w:rPr>
              <w:t xml:space="preserve">, об имуществе и обязательствах </w:t>
            </w:r>
            <w:r w:rsidRPr="00172459">
              <w:rPr>
                <w:rFonts w:ascii="Times New Roman" w:eastAsia="Times New Roman" w:hAnsi="Times New Roman" w:cs="Times New Roman"/>
                <w:sz w:val="24"/>
                <w:szCs w:val="24"/>
                <w:lang w:eastAsia="ru-RU"/>
              </w:rPr>
              <w:lastRenderedPageBreak/>
              <w:t xml:space="preserve">имущественного характера, о единой форме предоставления сведений и порядке ее заполнения" (далее - Указание Банка России </w:t>
            </w:r>
            <w:r w:rsidR="004E40C4">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5798-У). Согласно Указанию Банка России </w:t>
            </w:r>
            <w:r w:rsidR="004E40C4">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5798-У сведения предоставляются по единой форме "Сведения о наличии счетов и иной </w:t>
            </w:r>
            <w:r w:rsidRPr="003F6BD1">
              <w:rPr>
                <w:rFonts w:ascii="Times New Roman" w:eastAsia="Times New Roman" w:hAnsi="Times New Roman" w:cs="Times New Roman"/>
                <w:spacing w:val="-4"/>
                <w:sz w:val="24"/>
                <w:szCs w:val="24"/>
                <w:lang w:eastAsia="ru-RU"/>
              </w:rPr>
              <w:t>информации, необходимой для представления гражданами сведений о доходах, об имуществе и обязательствах имущественного характера" (далее - единая форма), которую может получить не только лицо, с которым заключен соответствующий договор, но и его представитель.</w:t>
            </w:r>
            <w:r w:rsidRPr="00172459">
              <w:rPr>
                <w:rFonts w:ascii="Times New Roman" w:eastAsia="Times New Roman" w:hAnsi="Times New Roman" w:cs="Times New Roman"/>
                <w:sz w:val="24"/>
                <w:szCs w:val="24"/>
                <w:lang w:eastAsia="ru-RU"/>
              </w:rPr>
              <w:t xml:space="preserve">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3.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графе 6 "Сумма поступивших на счет денежных средств" раздела 4 "Сведения о счетах в банках и иных кредитных о</w:t>
            </w:r>
            <w:r w:rsidR="00B2639B">
              <w:rPr>
                <w:rFonts w:ascii="Times New Roman" w:eastAsia="Times New Roman" w:hAnsi="Times New Roman" w:cs="Times New Roman"/>
                <w:sz w:val="24"/>
                <w:szCs w:val="24"/>
                <w:lang w:eastAsia="ru-RU"/>
              </w:rPr>
              <w:t>рганизациях" служащий</w:t>
            </w:r>
            <w:r w:rsidRPr="00172459">
              <w:rPr>
                <w:rFonts w:ascii="Times New Roman" w:eastAsia="Times New Roman" w:hAnsi="Times New Roman" w:cs="Times New Roman"/>
                <w:sz w:val="24"/>
                <w:szCs w:val="24"/>
                <w:lang w:eastAsia="ru-RU"/>
              </w:rPr>
              <w:t xml:space="preserve"> не указывает сумму денежных поступлений на счет за отчетный период, превышающую общий доход его и его супруги (супруга) за отчетный период и два предшествующих ему года. При заполнении графы 6 "Сумма поступивших на счет денежных средств" указанного раздела к справке не прилагается выписка о движении денежных средств по счету либо прилагается выписка о наличии счетов по единой форме.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В графе "Сумма поступивших на счет денежных средств" раздела 4 "Сведения о счетах в банках и иных кредитных организациях" указывается общая сумма денежных поступлений на счет за отчетный период, если указанная сумма (включая переводы денежных средств с дру</w:t>
            </w:r>
            <w:r w:rsidR="00B2639B">
              <w:rPr>
                <w:rFonts w:ascii="Times New Roman" w:eastAsia="Times New Roman" w:hAnsi="Times New Roman" w:cs="Times New Roman"/>
                <w:sz w:val="24"/>
                <w:szCs w:val="24"/>
                <w:lang w:eastAsia="ru-RU"/>
              </w:rPr>
              <w:t xml:space="preserve">гих </w:t>
            </w:r>
            <w:r w:rsidR="00B2639B" w:rsidRPr="003F6BD1">
              <w:rPr>
                <w:rFonts w:ascii="Times New Roman" w:eastAsia="Times New Roman" w:hAnsi="Times New Roman" w:cs="Times New Roman"/>
                <w:spacing w:val="-4"/>
                <w:sz w:val="24"/>
                <w:szCs w:val="24"/>
                <w:lang w:eastAsia="ru-RU"/>
              </w:rPr>
              <w:t>счетов служащего</w:t>
            </w:r>
            <w:r w:rsidRPr="003F6BD1">
              <w:rPr>
                <w:rFonts w:ascii="Times New Roman" w:eastAsia="Times New Roman" w:hAnsi="Times New Roman" w:cs="Times New Roman"/>
                <w:spacing w:val="-4"/>
                <w:sz w:val="24"/>
                <w:szCs w:val="24"/>
                <w:lang w:eastAsia="ru-RU"/>
              </w:rPr>
              <w:t>, со счетов его супруги (супруга) и несовершеннолетних детей, со счетов иных лиц) превышает общий доход служащего (работника) и его супруги</w:t>
            </w:r>
            <w:proofErr w:type="gramEnd"/>
            <w:r w:rsidRPr="003F6BD1">
              <w:rPr>
                <w:rFonts w:ascii="Times New Roman" w:eastAsia="Times New Roman" w:hAnsi="Times New Roman" w:cs="Times New Roman"/>
                <w:spacing w:val="-4"/>
                <w:sz w:val="24"/>
                <w:szCs w:val="24"/>
                <w:lang w:eastAsia="ru-RU"/>
              </w:rPr>
              <w:t xml:space="preserve"> (супруга) за отчетный период и два предшествующих ему года.</w:t>
            </w:r>
            <w:r w:rsidRPr="00172459">
              <w:rPr>
                <w:rFonts w:ascii="Times New Roman" w:eastAsia="Times New Roman" w:hAnsi="Times New Roman" w:cs="Times New Roman"/>
                <w:sz w:val="24"/>
                <w:szCs w:val="24"/>
                <w:lang w:eastAsia="ru-RU"/>
              </w:rPr>
              <w:t xml:space="preserve"> При расчете общ</w:t>
            </w:r>
            <w:r w:rsidR="00B2639B">
              <w:rPr>
                <w:rFonts w:ascii="Times New Roman" w:eastAsia="Times New Roman" w:hAnsi="Times New Roman" w:cs="Times New Roman"/>
                <w:sz w:val="24"/>
                <w:szCs w:val="24"/>
                <w:lang w:eastAsia="ru-RU"/>
              </w:rPr>
              <w:t xml:space="preserve">его дохода служащего </w:t>
            </w:r>
            <w:r w:rsidRPr="00172459">
              <w:rPr>
                <w:rFonts w:ascii="Times New Roman" w:eastAsia="Times New Roman" w:hAnsi="Times New Roman" w:cs="Times New Roman"/>
                <w:sz w:val="24"/>
                <w:szCs w:val="24"/>
                <w:lang w:eastAsia="ru-RU"/>
              </w:rPr>
              <w:t xml:space="preserve">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 Сведения об общей сумме денежных поступлений на счет за отчетный период содержатся в единой форме, представляемой банком. По счету в драгоценных металлах графа не заполняется. При заполнении графы 6 "Сумма поступивших на счет денежных средств" раздела 4 "Сведения о счетах в банках и иных кредитных организациях" к справке (за исключением случая, когда указанная графа заполняется в отношении счета индивидуального предпринимателя) прилагается выписка о движении денежных средств по данному счету за отчетный период (запраш</w:t>
            </w:r>
            <w:r w:rsidR="008531D4">
              <w:rPr>
                <w:rFonts w:ascii="Times New Roman" w:eastAsia="Times New Roman" w:hAnsi="Times New Roman" w:cs="Times New Roman"/>
                <w:sz w:val="24"/>
                <w:szCs w:val="24"/>
                <w:lang w:eastAsia="ru-RU"/>
              </w:rPr>
              <w:t>ивается в банке).</w:t>
            </w:r>
          </w:p>
        </w:tc>
      </w:tr>
    </w:tbl>
    <w:p w:rsidR="00172459" w:rsidRPr="00172459" w:rsidRDefault="00172459" w:rsidP="003F6BD1">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t>Раздел 5 "Сведения о ценных бумагах", подраздел 5.1 "Акции и иное участие в коммерческих организациях и фондах", подраздел 5.2 "Иные ценные бумаги"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3462"/>
        <w:gridCol w:w="5564"/>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0" w:type="auto"/>
            <w:hideMark/>
          </w:tcPr>
          <w:p w:rsidR="00D942F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Информация о ценных бумагах, долях участия в уставных капиталах коммерческих организаций и фондах, при</w:t>
            </w:r>
            <w:r w:rsidR="008531D4">
              <w:rPr>
                <w:rFonts w:ascii="Times New Roman" w:eastAsia="Times New Roman" w:hAnsi="Times New Roman" w:cs="Times New Roman"/>
                <w:sz w:val="24"/>
                <w:szCs w:val="24"/>
                <w:lang w:eastAsia="ru-RU"/>
              </w:rPr>
              <w:t>надлежащих служащему</w:t>
            </w:r>
            <w:r w:rsidRPr="00172459">
              <w:rPr>
                <w:rFonts w:ascii="Times New Roman" w:eastAsia="Times New Roman" w:hAnsi="Times New Roman" w:cs="Times New Roman"/>
                <w:sz w:val="24"/>
                <w:szCs w:val="24"/>
                <w:lang w:eastAsia="ru-RU"/>
              </w:rPr>
              <w:t xml:space="preserve">, члену семьи: а) </w:t>
            </w:r>
            <w:r w:rsidR="00D942F9">
              <w:rPr>
                <w:rFonts w:ascii="Times New Roman" w:eastAsia="Times New Roman" w:hAnsi="Times New Roman" w:cs="Times New Roman"/>
                <w:sz w:val="24"/>
                <w:szCs w:val="24"/>
                <w:lang w:eastAsia="ru-RU"/>
              </w:rPr>
              <w:t>Н</w:t>
            </w:r>
            <w:r w:rsidRPr="00172459">
              <w:rPr>
                <w:rFonts w:ascii="Times New Roman" w:eastAsia="Times New Roman" w:hAnsi="Times New Roman" w:cs="Times New Roman"/>
                <w:sz w:val="24"/>
                <w:szCs w:val="24"/>
                <w:lang w:eastAsia="ru-RU"/>
              </w:rPr>
              <w:t xml:space="preserve">е указывается; </w:t>
            </w:r>
          </w:p>
          <w:p w:rsidR="00172459" w:rsidRPr="00172459" w:rsidRDefault="00172459" w:rsidP="00D942F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w:t>
            </w:r>
            <w:r w:rsidR="00D942F9">
              <w:rPr>
                <w:rFonts w:ascii="Times New Roman" w:eastAsia="Times New Roman" w:hAnsi="Times New Roman" w:cs="Times New Roman"/>
                <w:sz w:val="24"/>
                <w:szCs w:val="24"/>
                <w:lang w:eastAsia="ru-RU"/>
              </w:rPr>
              <w:t>У</w:t>
            </w:r>
            <w:r w:rsidRPr="00172459">
              <w:rPr>
                <w:rFonts w:ascii="Times New Roman" w:eastAsia="Times New Roman" w:hAnsi="Times New Roman" w:cs="Times New Roman"/>
                <w:sz w:val="24"/>
                <w:szCs w:val="24"/>
                <w:lang w:eastAsia="ru-RU"/>
              </w:rPr>
              <w:t xml:space="preserve">казывается не в полном объеме. </w:t>
            </w:r>
          </w:p>
        </w:tc>
        <w:tc>
          <w:tcPr>
            <w:tcW w:w="0" w:type="auto"/>
            <w:hideMark/>
          </w:tcPr>
          <w:p w:rsidR="00D942F9" w:rsidRDefault="00172459" w:rsidP="00D942F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В разделе 5 "Сведения о ценных бумагах" указываются сведения об имеющихся ценных бумагах, долях участия в уставных капиталах коммерческих организаций и фондах. К ценным бумагам относятся акция, вексель, закладная, </w:t>
            </w:r>
            <w:r w:rsidR="00D942F9">
              <w:rPr>
                <w:rFonts w:ascii="Times New Roman" w:eastAsia="Times New Roman" w:hAnsi="Times New Roman" w:cs="Times New Roman"/>
                <w:sz w:val="24"/>
                <w:szCs w:val="24"/>
                <w:lang w:eastAsia="ru-RU"/>
              </w:rPr>
              <w:t>и</w:t>
            </w:r>
            <w:r w:rsidRPr="00172459">
              <w:rPr>
                <w:rFonts w:ascii="Times New Roman" w:eastAsia="Times New Roman" w:hAnsi="Times New Roman" w:cs="Times New Roman"/>
                <w:sz w:val="24"/>
                <w:szCs w:val="24"/>
                <w:lang w:eastAsia="ru-RU"/>
              </w:rPr>
              <w:t xml:space="preserve">нвестиционный пай паевого инвестиционного фонда, коносамент, облигация, чек, сберегательный сертификат, цифровое свидетельство и иные ценные </w:t>
            </w:r>
            <w:r w:rsidRPr="00172459">
              <w:rPr>
                <w:rFonts w:ascii="Times New Roman" w:eastAsia="Times New Roman" w:hAnsi="Times New Roman" w:cs="Times New Roman"/>
                <w:sz w:val="24"/>
                <w:szCs w:val="24"/>
                <w:lang w:eastAsia="ru-RU"/>
              </w:rPr>
              <w:lastRenderedPageBreak/>
              <w:t>бумаги, названные в таком качестве в законе или признанные таковыми в установленном законом порядке, а также ценные бумаги иностранных эмитентов. 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w:t>
            </w:r>
            <w:r w:rsidR="008531D4">
              <w:rPr>
                <w:rFonts w:ascii="Times New Roman" w:eastAsia="Times New Roman" w:hAnsi="Times New Roman" w:cs="Times New Roman"/>
                <w:sz w:val="24"/>
                <w:szCs w:val="24"/>
                <w:lang w:eastAsia="ru-RU"/>
              </w:rPr>
              <w:t xml:space="preserve">ых является служащий </w:t>
            </w:r>
            <w:r w:rsidRPr="00172459">
              <w:rPr>
                <w:rFonts w:ascii="Times New Roman" w:eastAsia="Times New Roman" w:hAnsi="Times New Roman" w:cs="Times New Roman"/>
                <w:sz w:val="24"/>
                <w:szCs w:val="24"/>
                <w:lang w:eastAsia="ru-RU"/>
              </w:rPr>
              <w:t>или члены семьи, также подлежат отражению в подразделах 5.1 или 5.2 раздела 5 справки соответственно. Внимание: переданные в доверительное управление ценные бумаги подлежат отражению в разделе 5 справки, т.к. их передача в доверительное управление не влечет перехода права собственности на них к доверительному управляющему. В случае если служащий (работник), его супруг (супруга) и (или) несовершеннолетние дети являются учредителем коммерческой организации, то данную информацию необходимо отразить в указанном разделе. Также подлежит отражению информация об учреждении с</w:t>
            </w:r>
            <w:r w:rsidR="008531D4">
              <w:rPr>
                <w:rFonts w:ascii="Times New Roman" w:eastAsia="Times New Roman" w:hAnsi="Times New Roman" w:cs="Times New Roman"/>
                <w:sz w:val="24"/>
                <w:szCs w:val="24"/>
                <w:lang w:eastAsia="ru-RU"/>
              </w:rPr>
              <w:t xml:space="preserve">лужащим </w:t>
            </w:r>
            <w:r w:rsidRPr="00172459">
              <w:rPr>
                <w:rFonts w:ascii="Times New Roman" w:eastAsia="Times New Roman" w:hAnsi="Times New Roman" w:cs="Times New Roman"/>
                <w:sz w:val="24"/>
                <w:szCs w:val="24"/>
                <w:lang w:eastAsia="ru-RU"/>
              </w:rPr>
              <w:t xml:space="preserve"> или членами семьи некоммерческой организации в организационно-правовой форме фонда. Внимание: доход от имеющихся ценных бумаг указывается в разделе 1 справки (строка 5 "Доход от ценных бумаг и долей участия в коммерческих организациях"). </w:t>
            </w:r>
          </w:p>
          <w:p w:rsidR="00172459" w:rsidRPr="00172459" w:rsidRDefault="00D942F9" w:rsidP="003F6B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172459" w:rsidRPr="00172459">
              <w:rPr>
                <w:rFonts w:ascii="Times New Roman" w:eastAsia="Times New Roman" w:hAnsi="Times New Roman" w:cs="Times New Roman"/>
                <w:sz w:val="24"/>
                <w:szCs w:val="24"/>
                <w:lang w:eastAsia="ru-RU"/>
              </w:rPr>
              <w:t xml:space="preserve">) Отдельная информация, необходимая для заполнения раздела 5 справки, может быть получена в рамках Указания Банка России </w:t>
            </w:r>
            <w:r w:rsidR="003F6BD1">
              <w:rPr>
                <w:rFonts w:ascii="Times New Roman" w:eastAsia="Times New Roman" w:hAnsi="Times New Roman" w:cs="Times New Roman"/>
                <w:sz w:val="24"/>
                <w:szCs w:val="24"/>
                <w:lang w:eastAsia="ru-RU"/>
              </w:rPr>
              <w:t>№</w:t>
            </w:r>
            <w:r w:rsidR="00172459" w:rsidRPr="00172459">
              <w:rPr>
                <w:rFonts w:ascii="Times New Roman" w:eastAsia="Times New Roman" w:hAnsi="Times New Roman" w:cs="Times New Roman"/>
                <w:sz w:val="24"/>
                <w:szCs w:val="24"/>
                <w:lang w:eastAsia="ru-RU"/>
              </w:rPr>
              <w:t xml:space="preserve"> 5798-У. При этом необходимо учитывать, что в случае отсутствия у организации, выдавшей сведения по единой форме, всей необходимой для заполнения раздела 5 справки информации, необходимо обратиться за ее получением в иные применимые организации, которые обладают такими сведениями.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2.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подразделе 5.1 "Акции и иное участие в коммерческих организациях и фондах" неверно указывается информация об уставном капитале организации, доле и основании участия.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Уставный капитал организации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Если законодательством не предусмотрено формирование уставного капитала, то указывается "0". Уставный капитал зарубежных организаций необходимо устанавливать в соответствии с применимым правом. В целях получения информации об уставном капитале организации допускается использование данных из официальных источников в информационно-телекоммуникационной сети "Интернет" (также может быть использована </w:t>
            </w:r>
            <w:r w:rsidRPr="00172459">
              <w:rPr>
                <w:rFonts w:ascii="Times New Roman" w:eastAsia="Times New Roman" w:hAnsi="Times New Roman" w:cs="Times New Roman"/>
                <w:sz w:val="24"/>
                <w:szCs w:val="24"/>
                <w:lang w:eastAsia="ru-RU"/>
              </w:rPr>
              <w:lastRenderedPageBreak/>
              <w:t xml:space="preserve">информация официального сайта Московской биржи). Доля участия выражается в процентах от уставного капитала. Для акционерных обществ указываются также номинальная стоимость и количество акций. В специальном программном обеспечении "Справки БК", используемом для заполнения справок,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w:t>
            </w:r>
            <w:proofErr w:type="gramStart"/>
            <w:r w:rsidRPr="00172459">
              <w:rPr>
                <w:rFonts w:ascii="Times New Roman" w:eastAsia="Times New Roman" w:hAnsi="Times New Roman" w:cs="Times New Roman"/>
                <w:sz w:val="24"/>
                <w:szCs w:val="24"/>
                <w:lang w:eastAsia="ru-RU"/>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члена семьи (например, договор на брокерское обслуживание и (или) депозитарный договор, и т.п.).</w:t>
            </w:r>
            <w:proofErr w:type="gramEnd"/>
            <w:r w:rsidRPr="00172459">
              <w:rPr>
                <w:rFonts w:ascii="Times New Roman" w:eastAsia="Times New Roman" w:hAnsi="Times New Roman" w:cs="Times New Roman"/>
                <w:sz w:val="24"/>
                <w:szCs w:val="24"/>
                <w:lang w:eastAsia="ru-RU"/>
              </w:rPr>
              <w:t xml:space="preserve"> 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дата приобретения.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3.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подразделе 5.2 "Иные ценные бумаги" не указывается либо неверно указывается информация о подлежащих отражению в данном разделе ценных бумагах.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 В графе "Номинальная величина обязательства" отражается номинальная стоимость на отчетную дату. При этом указывается номинальная величина обязательства одной ценной бумаги, а не их совокупности.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Для них данная графа не заполняется. Амортизация облигации, под которой понимается частичное погашение номинала облигации, т.е. возврат части вложенных денежных средств, влечет уменьшение </w:t>
            </w:r>
            <w:r w:rsidRPr="00172459">
              <w:rPr>
                <w:rFonts w:ascii="Times New Roman" w:eastAsia="Times New Roman" w:hAnsi="Times New Roman" w:cs="Times New Roman"/>
                <w:sz w:val="24"/>
                <w:szCs w:val="24"/>
                <w:lang w:eastAsia="ru-RU"/>
              </w:rPr>
              <w:lastRenderedPageBreak/>
              <w:t xml:space="preserve">номинальной стоимости такой облигации на отчетную дату. Выплата купонного дохода не свидетельствует об амортизации облигации.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w:t>
            </w:r>
          </w:p>
        </w:tc>
      </w:tr>
    </w:tbl>
    <w:p w:rsidR="00172459" w:rsidRPr="00172459" w:rsidRDefault="00172459" w:rsidP="003F6BD1">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bookmarkStart w:id="4" w:name="600"/>
      <w:bookmarkStart w:id="5" w:name="610"/>
      <w:bookmarkEnd w:id="4"/>
      <w:bookmarkEnd w:id="5"/>
      <w:r w:rsidRPr="00172459">
        <w:rPr>
          <w:rFonts w:ascii="Times New Roman" w:eastAsia="Times New Roman" w:hAnsi="Times New Roman" w:cs="Times New Roman"/>
          <w:b/>
          <w:bCs/>
          <w:sz w:val="27"/>
          <w:szCs w:val="27"/>
          <w:lang w:eastAsia="ru-RU"/>
        </w:rPr>
        <w:lastRenderedPageBreak/>
        <w:t>Раздел 6 "Сведения об обязательствах имущественного характера", подраздел 6.1 "Объекты недвижимого имущества, находящиеся в пользовании"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3411"/>
        <w:gridCol w:w="5615"/>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подразделе 6.1 "Объекты недвижимого имущества, находящиеся в </w:t>
            </w:r>
            <w:r w:rsidR="008531D4">
              <w:rPr>
                <w:rFonts w:ascii="Times New Roman" w:eastAsia="Times New Roman" w:hAnsi="Times New Roman" w:cs="Times New Roman"/>
                <w:sz w:val="24"/>
                <w:szCs w:val="24"/>
                <w:lang w:eastAsia="ru-RU"/>
              </w:rPr>
              <w:t xml:space="preserve">пользовании" служащий </w:t>
            </w:r>
            <w:r w:rsidRPr="00172459">
              <w:rPr>
                <w:rFonts w:ascii="Times New Roman" w:eastAsia="Times New Roman" w:hAnsi="Times New Roman" w:cs="Times New Roman"/>
                <w:sz w:val="24"/>
                <w:szCs w:val="24"/>
                <w:lang w:eastAsia="ru-RU"/>
              </w:rPr>
              <w:t xml:space="preserve"> указывает не все объекты недвижимого имущества, находящиеся в пользовании.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В подразделе 6.1 "Объекты недвижимого имущества, находящиеся в пользовании" отражается недвижимое имущество (муниципальное, ведомственное, арендованное и т.п.), находившееся по состоянию на отчетную дату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w:t>
            </w:r>
            <w:proofErr w:type="gramEnd"/>
            <w:r w:rsidRPr="00172459">
              <w:rPr>
                <w:rFonts w:ascii="Times New Roman" w:eastAsia="Times New Roman" w:hAnsi="Times New Roman" w:cs="Times New Roman"/>
                <w:sz w:val="24"/>
                <w:szCs w:val="24"/>
                <w:lang w:eastAsia="ru-RU"/>
              </w:rPr>
              <w:t xml:space="preserve"> В данном </w:t>
            </w:r>
            <w:proofErr w:type="gramStart"/>
            <w:r w:rsidRPr="00172459">
              <w:rPr>
                <w:rFonts w:ascii="Times New Roman" w:eastAsia="Times New Roman" w:hAnsi="Times New Roman" w:cs="Times New Roman"/>
                <w:sz w:val="24"/>
                <w:szCs w:val="24"/>
                <w:lang w:eastAsia="ru-RU"/>
              </w:rPr>
              <w:t>подразделе</w:t>
            </w:r>
            <w:proofErr w:type="gramEnd"/>
            <w:r w:rsidRPr="00172459">
              <w:rPr>
                <w:rFonts w:ascii="Times New Roman" w:eastAsia="Times New Roman" w:hAnsi="Times New Roman" w:cs="Times New Roman"/>
                <w:sz w:val="24"/>
                <w:szCs w:val="24"/>
                <w:lang w:eastAsia="ru-RU"/>
              </w:rPr>
              <w:t xml:space="preserve"> в том числе подлежат отражению объекты недвижимого имущества, находящиеся в пользовании зарегистрированного в качестве индивидуального предпринимателя лица, в отношении которого представляется справка. </w:t>
            </w:r>
            <w:proofErr w:type="gramStart"/>
            <w:r w:rsidRPr="00172459">
              <w:rPr>
                <w:rFonts w:ascii="Times New Roman" w:eastAsia="Times New Roman" w:hAnsi="Times New Roman" w:cs="Times New Roman"/>
                <w:sz w:val="24"/>
                <w:szCs w:val="24"/>
                <w:lang w:eastAsia="ru-RU"/>
              </w:rPr>
              <w:t>Также в этом подразделе подлежат указанию сведения о жилых помещениях (дом, квартира, комната), нежилом помещении, земельном участке, гараже и т.д.: -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исключая случаи, когда служащий (работник) либо кандидат на замещение соответствующей</w:t>
            </w:r>
            <w:proofErr w:type="gramEnd"/>
            <w:r w:rsidRPr="00172459">
              <w:rPr>
                <w:rFonts w:ascii="Times New Roman" w:eastAsia="Times New Roman" w:hAnsi="Times New Roman" w:cs="Times New Roman"/>
                <w:sz w:val="24"/>
                <w:szCs w:val="24"/>
                <w:lang w:eastAsia="ru-RU"/>
              </w:rPr>
              <w:t xml:space="preserve"> </w:t>
            </w:r>
            <w:proofErr w:type="gramStart"/>
            <w:r w:rsidRPr="00172459">
              <w:rPr>
                <w:rFonts w:ascii="Times New Roman" w:eastAsia="Times New Roman" w:hAnsi="Times New Roman" w:cs="Times New Roman"/>
                <w:sz w:val="24"/>
                <w:szCs w:val="24"/>
                <w:lang w:eastAsia="ru-RU"/>
              </w:rPr>
              <w:t>должности, его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 - где служащий (работник), члены его семьи фактически проживают без заключения договора аренды, безвозмездного пользования или социального найма; - занимаемых по договору аренды (найма, поднайма); - занимаемых по договорам социального найма;</w:t>
            </w:r>
            <w:proofErr w:type="gramEnd"/>
            <w:r w:rsidRPr="00172459">
              <w:rPr>
                <w:rFonts w:ascii="Times New Roman" w:eastAsia="Times New Roman" w:hAnsi="Times New Roman" w:cs="Times New Roman"/>
                <w:sz w:val="24"/>
                <w:szCs w:val="24"/>
                <w:lang w:eastAsia="ru-RU"/>
              </w:rPr>
              <w:t xml:space="preserve"> - </w:t>
            </w:r>
            <w:proofErr w:type="gramStart"/>
            <w:r w:rsidRPr="00172459">
              <w:rPr>
                <w:rFonts w:ascii="Times New Roman" w:eastAsia="Times New Roman" w:hAnsi="Times New Roman" w:cs="Times New Roman"/>
                <w:sz w:val="24"/>
                <w:szCs w:val="24"/>
                <w:lang w:eastAsia="ru-RU"/>
              </w:rPr>
              <w:t xml:space="preserve">используемых для бытовых нужд, но не зарегистрированных в </w:t>
            </w:r>
            <w:r w:rsidRPr="00172459">
              <w:rPr>
                <w:rFonts w:ascii="Times New Roman" w:eastAsia="Times New Roman" w:hAnsi="Times New Roman" w:cs="Times New Roman"/>
                <w:sz w:val="24"/>
                <w:szCs w:val="24"/>
                <w:lang w:eastAsia="ru-RU"/>
              </w:rPr>
              <w:lastRenderedPageBreak/>
              <w:t xml:space="preserve">установленном порядке органами </w:t>
            </w:r>
            <w:proofErr w:type="spellStart"/>
            <w:r w:rsidRPr="00172459">
              <w:rPr>
                <w:rFonts w:ascii="Times New Roman" w:eastAsia="Times New Roman" w:hAnsi="Times New Roman" w:cs="Times New Roman"/>
                <w:sz w:val="24"/>
                <w:szCs w:val="24"/>
                <w:lang w:eastAsia="ru-RU"/>
              </w:rPr>
              <w:t>Росреестра</w:t>
            </w:r>
            <w:proofErr w:type="spellEnd"/>
            <w:r w:rsidRPr="00172459">
              <w:rPr>
                <w:rFonts w:ascii="Times New Roman" w:eastAsia="Times New Roman" w:hAnsi="Times New Roman" w:cs="Times New Roman"/>
                <w:sz w:val="24"/>
                <w:szCs w:val="24"/>
                <w:lang w:eastAsia="ru-RU"/>
              </w:rPr>
              <w:t xml:space="preserve">, а также об объектах незавершенного строительства; - принадлежащих на праве пожизненного наследуемого владения земельным участком; - переданных по договору или иному акту, но не зарегистрированных в установленном законодательством Российской Федерации порядке. </w:t>
            </w:r>
            <w:proofErr w:type="gramEnd"/>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2. </w:t>
            </w:r>
          </w:p>
        </w:tc>
        <w:tc>
          <w:tcPr>
            <w:tcW w:w="0" w:type="auto"/>
            <w:hideMark/>
          </w:tcPr>
          <w:p w:rsidR="00172459" w:rsidRPr="00172459" w:rsidRDefault="008531D4" w:rsidP="001724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Служащий </w:t>
            </w:r>
            <w:r w:rsidR="00172459" w:rsidRPr="00172459">
              <w:rPr>
                <w:rFonts w:ascii="Times New Roman" w:eastAsia="Times New Roman" w:hAnsi="Times New Roman" w:cs="Times New Roman"/>
                <w:sz w:val="24"/>
                <w:szCs w:val="24"/>
                <w:lang w:eastAsia="ru-RU"/>
              </w:rPr>
              <w:t xml:space="preserve"> не указывает арендованное недвижимое имущество (загородные дома, коттеджи, дачи).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случае наличия действующего на отчетную дату договора аренды служащим (работником), членами его семьи загородных домов, коттеджей, дач, либо </w:t>
            </w:r>
            <w:r w:rsidRPr="003F6BD1">
              <w:rPr>
                <w:rFonts w:ascii="Times New Roman" w:eastAsia="Times New Roman" w:hAnsi="Times New Roman" w:cs="Times New Roman"/>
                <w:spacing w:val="-4"/>
                <w:sz w:val="24"/>
                <w:szCs w:val="24"/>
                <w:lang w:eastAsia="ru-RU"/>
              </w:rPr>
              <w:t>иного недвижимого имущества, информация о таком имуществе (виде, сроках и основании пользования) подлежит отражению в подразделе 6.1 "Объекты недвижимого имущества, находящиеся в пользовании".</w:t>
            </w:r>
            <w:r w:rsidRPr="00172459">
              <w:rPr>
                <w:rFonts w:ascii="Times New Roman" w:eastAsia="Times New Roman" w:hAnsi="Times New Roman" w:cs="Times New Roman"/>
                <w:sz w:val="24"/>
                <w:szCs w:val="24"/>
                <w:lang w:eastAsia="ru-RU"/>
              </w:rPr>
              <w:t xml:space="preserve">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3. </w:t>
            </w:r>
          </w:p>
        </w:tc>
        <w:tc>
          <w:tcPr>
            <w:tcW w:w="0" w:type="auto"/>
            <w:hideMark/>
          </w:tcPr>
          <w:p w:rsidR="00172459" w:rsidRPr="00172459" w:rsidRDefault="008531D4" w:rsidP="001724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Служащим </w:t>
            </w:r>
            <w:r w:rsidR="00172459" w:rsidRPr="00172459">
              <w:rPr>
                <w:rFonts w:ascii="Times New Roman" w:eastAsia="Times New Roman" w:hAnsi="Times New Roman" w:cs="Times New Roman"/>
                <w:sz w:val="24"/>
                <w:szCs w:val="24"/>
                <w:lang w:eastAsia="ru-RU"/>
              </w:rPr>
              <w:t xml:space="preserve"> не полностью указывается информация в графе "Основание пользования" подраздела 6.1 "Объекты недвижимого </w:t>
            </w:r>
            <w:proofErr w:type="spellStart"/>
            <w:proofErr w:type="gramStart"/>
            <w:r w:rsidR="00172459" w:rsidRPr="00172459">
              <w:rPr>
                <w:rFonts w:ascii="Times New Roman" w:eastAsia="Times New Roman" w:hAnsi="Times New Roman" w:cs="Times New Roman"/>
                <w:sz w:val="24"/>
                <w:szCs w:val="24"/>
                <w:lang w:eastAsia="ru-RU"/>
              </w:rPr>
              <w:t>имущест-ва</w:t>
            </w:r>
            <w:proofErr w:type="spellEnd"/>
            <w:proofErr w:type="gramEnd"/>
            <w:r w:rsidR="00172459" w:rsidRPr="00172459">
              <w:rPr>
                <w:rFonts w:ascii="Times New Roman" w:eastAsia="Times New Roman" w:hAnsi="Times New Roman" w:cs="Times New Roman"/>
                <w:sz w:val="24"/>
                <w:szCs w:val="24"/>
                <w:lang w:eastAsia="ru-RU"/>
              </w:rPr>
              <w:t xml:space="preserve">, находящиеся в пользовании".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графе "Основание пользования" подраздела 6.1 "Объекты недвижимого имущества, находящиеся в пользовании" указываются основание пользования (договор, фактическое предоставление и др.), а также реквизиты (дата, номер) соответствующего договора </w:t>
            </w:r>
            <w:r w:rsidRPr="003F6BD1">
              <w:rPr>
                <w:rFonts w:ascii="Times New Roman" w:eastAsia="Times New Roman" w:hAnsi="Times New Roman" w:cs="Times New Roman"/>
                <w:spacing w:val="-2"/>
                <w:sz w:val="24"/>
                <w:szCs w:val="24"/>
                <w:lang w:eastAsia="ru-RU"/>
              </w:rPr>
              <w:t>или акта. Если имущество предоставлено в безвозмездное пользование физическим лицом (имеет место фактическое предоставление), рекомендуется указывать фамилию, имя и отчество лица, предоставившего объект недвижимого имущества.</w:t>
            </w:r>
            <w:r w:rsidRPr="00172459">
              <w:rPr>
                <w:rFonts w:ascii="Times New Roman" w:eastAsia="Times New Roman" w:hAnsi="Times New Roman" w:cs="Times New Roman"/>
                <w:sz w:val="24"/>
                <w:szCs w:val="24"/>
                <w:lang w:eastAsia="ru-RU"/>
              </w:rPr>
              <w:t xml:space="preserve"> </w:t>
            </w:r>
          </w:p>
        </w:tc>
      </w:tr>
    </w:tbl>
    <w:p w:rsidR="00172459" w:rsidRPr="00172459" w:rsidRDefault="00172459" w:rsidP="008E35CA">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t>Раздел 6 "Сведения об обязательствах имущественного характера"</w:t>
      </w:r>
      <w:r w:rsidRPr="00172459">
        <w:rPr>
          <w:rFonts w:ascii="Times New Roman" w:eastAsia="Times New Roman" w:hAnsi="Times New Roman" w:cs="Times New Roman"/>
          <w:b/>
          <w:bCs/>
          <w:sz w:val="27"/>
          <w:szCs w:val="27"/>
          <w:lang w:eastAsia="ru-RU"/>
        </w:rPr>
        <w:br/>
        <w:t>Подраздел 6.2 "Срочные обязательства финансового характера"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240"/>
        <w:gridCol w:w="4786"/>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В подразделе 6.2 "Срочные обязательства финансовог</w:t>
            </w:r>
            <w:r w:rsidR="008531D4">
              <w:rPr>
                <w:rFonts w:ascii="Times New Roman" w:eastAsia="Times New Roman" w:hAnsi="Times New Roman" w:cs="Times New Roman"/>
                <w:sz w:val="24"/>
                <w:szCs w:val="24"/>
                <w:lang w:eastAsia="ru-RU"/>
              </w:rPr>
              <w:t xml:space="preserve">о характера" служащий </w:t>
            </w:r>
            <w:r w:rsidRPr="00172459">
              <w:rPr>
                <w:rFonts w:ascii="Times New Roman" w:eastAsia="Times New Roman" w:hAnsi="Times New Roman" w:cs="Times New Roman"/>
                <w:sz w:val="24"/>
                <w:szCs w:val="24"/>
                <w:lang w:eastAsia="ru-RU"/>
              </w:rPr>
              <w:t xml:space="preserve"> не указывает срочные обязательства финансового характера (заем, кредит и другие) либо неправильно отражает информацию об указанных обязательствах. </w:t>
            </w:r>
          </w:p>
        </w:tc>
        <w:tc>
          <w:tcPr>
            <w:tcW w:w="0" w:type="auto"/>
            <w:hideMark/>
          </w:tcPr>
          <w:p w:rsidR="00172459" w:rsidRPr="00172459" w:rsidRDefault="00172459" w:rsidP="008E35CA">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подразделе 6.2 "Срочные обязательства финансового характера"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w:t>
            </w:r>
            <w:r w:rsidR="008531D4">
              <w:rPr>
                <w:rFonts w:ascii="Times New Roman" w:eastAsia="Times New Roman" w:hAnsi="Times New Roman" w:cs="Times New Roman"/>
                <w:sz w:val="24"/>
                <w:szCs w:val="24"/>
                <w:lang w:eastAsia="ru-RU"/>
              </w:rPr>
              <w:t>служащий</w:t>
            </w:r>
            <w:r w:rsidRPr="00172459">
              <w:rPr>
                <w:rFonts w:ascii="Times New Roman" w:eastAsia="Times New Roman" w:hAnsi="Times New Roman" w:cs="Times New Roman"/>
                <w:sz w:val="24"/>
                <w:szCs w:val="24"/>
                <w:lang w:eastAsia="ru-RU"/>
              </w:rPr>
              <w:t xml:space="preserve"> и (или) его супруга (супруг) и (или) несовершеннолетний ребенок. </w:t>
            </w:r>
            <w:r w:rsidR="008E35CA">
              <w:rPr>
                <w:rFonts w:ascii="Times New Roman" w:eastAsia="Times New Roman" w:hAnsi="Times New Roman" w:cs="Times New Roman"/>
                <w:sz w:val="24"/>
                <w:szCs w:val="24"/>
                <w:lang w:eastAsia="ru-RU"/>
              </w:rPr>
              <w:br/>
            </w:r>
            <w:proofErr w:type="gramStart"/>
            <w:r w:rsidRPr="00172459">
              <w:rPr>
                <w:rFonts w:ascii="Times New Roman" w:eastAsia="Times New Roman" w:hAnsi="Times New Roman" w:cs="Times New Roman"/>
                <w:sz w:val="24"/>
                <w:szCs w:val="24"/>
                <w:lang w:eastAsia="ru-RU"/>
              </w:rPr>
              <w:t xml:space="preserve">В том числе в данном подразделе, подлежат указанию: - договор участия в долевом строительстве объекта недвижимости;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roofErr w:type="gramEnd"/>
            <w:r w:rsidRPr="00172459">
              <w:rPr>
                <w:rFonts w:ascii="Times New Roman" w:eastAsia="Times New Roman" w:hAnsi="Times New Roman" w:cs="Times New Roman"/>
                <w:sz w:val="24"/>
                <w:szCs w:val="24"/>
                <w:lang w:eastAsia="ru-RU"/>
              </w:rPr>
              <w:t xml:space="preserve">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w:t>
            </w:r>
            <w:proofErr w:type="gramStart"/>
            <w:r w:rsidRPr="00172459">
              <w:rPr>
                <w:rFonts w:ascii="Times New Roman" w:eastAsia="Times New Roman" w:hAnsi="Times New Roman" w:cs="Times New Roman"/>
                <w:sz w:val="24"/>
                <w:szCs w:val="24"/>
                <w:lang w:eastAsia="ru-RU"/>
              </w:rPr>
              <w:t>договор финансовой аренды (лизинг);</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lastRenderedPageBreak/>
              <w:t xml:space="preserve">- договор займа; - договор финансирования под уступку денежного требования;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обязательства, связанные с заключением договора об уступке права требования;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обязательства вследствие причинения вреда (финансовые); - обязательства по договору поручительства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roofErr w:type="gramEnd"/>
            <w:r w:rsidRPr="00172459">
              <w:rPr>
                <w:rFonts w:ascii="Times New Roman" w:eastAsia="Times New Roman" w:hAnsi="Times New Roman" w:cs="Times New Roman"/>
                <w:sz w:val="24"/>
                <w:szCs w:val="24"/>
                <w:lang w:eastAsia="ru-RU"/>
              </w:rPr>
              <w:t xml:space="preserve">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обязательства по уплате алиментов (если по состоянию на отчетную дату сумма невыплаченных алиментов равна или превышает 500 000 руб.); - обязательства по выплате арендной платы за наем жилого (нежилого) помещения (если по состоянию на отчетную дату сумма невыплаченной арендной платы равна или превышает </w:t>
            </w:r>
            <w:r w:rsidR="004B2FA8">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500 000 руб.); - выкупленная дебиторская задолженность; - </w:t>
            </w:r>
            <w:proofErr w:type="gramStart"/>
            <w:r w:rsidRPr="00172459">
              <w:rPr>
                <w:rFonts w:ascii="Times New Roman" w:eastAsia="Times New Roman" w:hAnsi="Times New Roman" w:cs="Times New Roman"/>
                <w:sz w:val="24"/>
                <w:szCs w:val="24"/>
                <w:lang w:eastAsia="ru-RU"/>
              </w:rPr>
              <w:t xml:space="preserve">финансовые обязательства, участником которой в силу Федерального закона от 23.12.2003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177-ФЗ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"О страховании вкладов в банках Российской Федерации" является государственная корпорация "Агентство по страхованию вкладов"; - обязательства, возникшие в соответствии с Законом Российской Федерации от 27 ноября 1992 г.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4015-1 "Об организации страхового дела в Российской Федерации" (подпункт 3 пункта 182 Методических рекомендаций);</w:t>
            </w:r>
            <w:proofErr w:type="gramEnd"/>
            <w:r w:rsidRPr="00172459">
              <w:rPr>
                <w:rFonts w:ascii="Times New Roman" w:eastAsia="Times New Roman" w:hAnsi="Times New Roman" w:cs="Times New Roman"/>
                <w:sz w:val="24"/>
                <w:szCs w:val="24"/>
                <w:lang w:eastAsia="ru-RU"/>
              </w:rPr>
              <w:t xml:space="preserve">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 </w:t>
            </w:r>
            <w:proofErr w:type="gramStart"/>
            <w:r w:rsidRPr="00172459">
              <w:rPr>
                <w:rFonts w:ascii="Times New Roman" w:eastAsia="Times New Roman" w:hAnsi="Times New Roman" w:cs="Times New Roman"/>
                <w:sz w:val="24"/>
                <w:szCs w:val="24"/>
                <w:lang w:eastAsia="ru-RU"/>
              </w:rPr>
              <w:t xml:space="preserve">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(подпункт 4 пункта 182 Методических рекомендаций); - предоставленные брокером займы (т.н. "маржинальные сделки"); </w:t>
            </w:r>
            <w:r w:rsidR="008E35CA">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обязательства по незакрытым сделкам РЕПО и СВОП (у клиента имеются требования и обязательства по этим сделкам);</w:t>
            </w:r>
            <w:proofErr w:type="gramEnd"/>
            <w:r w:rsidRPr="00172459">
              <w:rPr>
                <w:rFonts w:ascii="Times New Roman" w:eastAsia="Times New Roman" w:hAnsi="Times New Roman" w:cs="Times New Roman"/>
                <w:sz w:val="24"/>
                <w:szCs w:val="24"/>
                <w:lang w:eastAsia="ru-RU"/>
              </w:rPr>
              <w:t xml:space="preserve"> - фьючерсный договор; - иные обязательства, в том числе установленные решением суда. 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Необходимо заполнять данный раздел также </w:t>
            </w:r>
            <w:r w:rsidRPr="00172459">
              <w:rPr>
                <w:rFonts w:ascii="Times New Roman" w:eastAsia="Times New Roman" w:hAnsi="Times New Roman" w:cs="Times New Roman"/>
                <w:sz w:val="24"/>
                <w:szCs w:val="24"/>
                <w:lang w:eastAsia="ru-RU"/>
              </w:rPr>
              <w:lastRenderedPageBreak/>
              <w:t xml:space="preserve">в случае, если лицо, в отношении которого представляются сведения, является </w:t>
            </w:r>
            <w:proofErr w:type="spellStart"/>
            <w:r w:rsidRPr="00172459">
              <w:rPr>
                <w:rFonts w:ascii="Times New Roman" w:eastAsia="Times New Roman" w:hAnsi="Times New Roman" w:cs="Times New Roman"/>
                <w:sz w:val="24"/>
                <w:szCs w:val="24"/>
                <w:lang w:eastAsia="ru-RU"/>
              </w:rPr>
              <w:t>созаемщиком</w:t>
            </w:r>
            <w:proofErr w:type="spellEnd"/>
            <w:r w:rsidRPr="00172459">
              <w:rPr>
                <w:rFonts w:ascii="Times New Roman" w:eastAsia="Times New Roman" w:hAnsi="Times New Roman" w:cs="Times New Roman"/>
                <w:sz w:val="24"/>
                <w:szCs w:val="24"/>
                <w:lang w:eastAsia="ru-RU"/>
              </w:rPr>
              <w:t xml:space="preserve">.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72459">
              <w:rPr>
                <w:rFonts w:ascii="Times New Roman" w:eastAsia="Times New Roman" w:hAnsi="Times New Roman" w:cs="Times New Roman"/>
                <w:sz w:val="24"/>
                <w:szCs w:val="24"/>
                <w:lang w:eastAsia="ru-RU"/>
              </w:rPr>
              <w:t>некредитными</w:t>
            </w:r>
            <w:proofErr w:type="spellEnd"/>
            <w:r w:rsidRPr="00172459">
              <w:rPr>
                <w:rFonts w:ascii="Times New Roman" w:eastAsia="Times New Roman" w:hAnsi="Times New Roman" w:cs="Times New Roman"/>
                <w:sz w:val="24"/>
                <w:szCs w:val="24"/>
                <w:lang w:eastAsia="ru-RU"/>
              </w:rPr>
              <w:t xml:space="preserve"> финансовыми организациями, рекомендуется запрашивать сведения в рамках Указания Банка России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5798-У.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2.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подразделе 6.2 "Срочные обязательства финансового характера" служащий (работник) не указывает либо неверно указывает информацию об обязательствах, возникших в соответствии с Законом Российской Федерации от 27.11.1992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4015-1 </w:t>
            </w:r>
            <w:r w:rsidR="008E35CA">
              <w:rPr>
                <w:rFonts w:ascii="Times New Roman" w:eastAsia="Times New Roman" w:hAnsi="Times New Roman" w:cs="Times New Roman"/>
                <w:sz w:val="24"/>
                <w:szCs w:val="24"/>
                <w:lang w:eastAsia="ru-RU"/>
              </w:rPr>
              <w:t xml:space="preserve">    </w:t>
            </w:r>
            <w:r w:rsidRPr="00172459">
              <w:rPr>
                <w:rFonts w:ascii="Times New Roman" w:eastAsia="Times New Roman" w:hAnsi="Times New Roman" w:cs="Times New Roman"/>
                <w:sz w:val="24"/>
                <w:szCs w:val="24"/>
                <w:lang w:eastAsia="ru-RU"/>
              </w:rPr>
              <w:t xml:space="preserve">"Об организации страхового дела в Российской Федерации".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 xml:space="preserve">В подразделе 6.2 "Срочные обязательства финансового характера" в том числе подлежат отражению обязательства в соответствии с Законом Российской Федерации от 27.11.1992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4015-1 </w:t>
            </w:r>
            <w:r w:rsidR="002C2592">
              <w:rPr>
                <w:rFonts w:ascii="Times New Roman" w:eastAsia="Times New Roman" w:hAnsi="Times New Roman" w:cs="Times New Roman"/>
                <w:sz w:val="24"/>
                <w:szCs w:val="24"/>
                <w:lang w:eastAsia="ru-RU"/>
              </w:rPr>
              <w:t xml:space="preserve">            </w:t>
            </w:r>
            <w:r w:rsidRPr="00172459">
              <w:rPr>
                <w:rFonts w:ascii="Times New Roman" w:eastAsia="Times New Roman" w:hAnsi="Times New Roman" w:cs="Times New Roman"/>
                <w:sz w:val="24"/>
                <w:szCs w:val="24"/>
                <w:lang w:eastAsia="ru-RU"/>
              </w:rPr>
              <w:t>"Об организации страхового дела в Российской Федерации", то есть обязательства, возникающие исходя из условий договора со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w:t>
            </w:r>
            <w:proofErr w:type="gramEnd"/>
            <w:r w:rsidRPr="00172459">
              <w:rPr>
                <w:rFonts w:ascii="Times New Roman" w:eastAsia="Times New Roman" w:hAnsi="Times New Roman" w:cs="Times New Roman"/>
                <w:sz w:val="24"/>
                <w:szCs w:val="24"/>
                <w:lang w:eastAsia="ru-RU"/>
              </w:rPr>
              <w:t xml:space="preserve">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Подробная информация о порядке отражения вышеназванных обязательств сод</w:t>
            </w:r>
            <w:r w:rsidR="004D28D8">
              <w:rPr>
                <w:rFonts w:ascii="Times New Roman" w:eastAsia="Times New Roman" w:hAnsi="Times New Roman" w:cs="Times New Roman"/>
                <w:sz w:val="24"/>
                <w:szCs w:val="24"/>
                <w:lang w:eastAsia="ru-RU"/>
              </w:rPr>
              <w:t>ержится в Методических рекомендациях</w:t>
            </w:r>
            <w:r w:rsidRPr="00172459">
              <w:rPr>
                <w:rFonts w:ascii="Times New Roman" w:eastAsia="Times New Roman" w:hAnsi="Times New Roman" w:cs="Times New Roman"/>
                <w:sz w:val="24"/>
                <w:szCs w:val="24"/>
                <w:lang w:eastAsia="ru-RU"/>
              </w:rPr>
              <w:t xml:space="preserve">. Справку рекомендуется заполнять с учетом сведений, полученных от страховщика в рамках Указания Банка России </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 5798-У. </w:t>
            </w:r>
          </w:p>
        </w:tc>
      </w:tr>
    </w:tbl>
    <w:p w:rsidR="00172459" w:rsidRPr="00172459" w:rsidRDefault="00172459" w:rsidP="002C2592">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4681"/>
        <w:gridCol w:w="4509"/>
      </w:tblGrid>
      <w:tr w:rsidR="00172459" w:rsidRPr="00172459" w:rsidTr="00172459">
        <w:trPr>
          <w:tblCellSpacing w:w="15" w:type="dxa"/>
        </w:trPr>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lastRenderedPageBreak/>
              <w:t xml:space="preserve">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В разделе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 служащим (работником) не всегда правильно и обоснованно указывается информация о соответствующем имуществе, отчужденном в течение отчетного периода в результате</w:t>
            </w:r>
            <w:proofErr w:type="gramEnd"/>
            <w:r w:rsidRPr="00172459">
              <w:rPr>
                <w:rFonts w:ascii="Times New Roman" w:eastAsia="Times New Roman" w:hAnsi="Times New Roman" w:cs="Times New Roman"/>
                <w:sz w:val="24"/>
                <w:szCs w:val="24"/>
                <w:lang w:eastAsia="ru-RU"/>
              </w:rPr>
              <w:t xml:space="preserve"> безвозмездной сделки. </w:t>
            </w:r>
          </w:p>
        </w:tc>
        <w:tc>
          <w:tcPr>
            <w:tcW w:w="0" w:type="auto"/>
            <w:hideMark/>
          </w:tcPr>
          <w:p w:rsidR="00172459" w:rsidRPr="00172459" w:rsidRDefault="00172459" w:rsidP="002E0F6E">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 xml:space="preserve">В разделе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 указываются сведения о недвижимом имуществе </w:t>
            </w:r>
            <w:r w:rsidR="002C2592">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(в </w:t>
            </w:r>
            <w:proofErr w:type="spellStart"/>
            <w:r w:rsidRPr="00172459">
              <w:rPr>
                <w:rFonts w:ascii="Times New Roman" w:eastAsia="Times New Roman" w:hAnsi="Times New Roman" w:cs="Times New Roman"/>
                <w:sz w:val="24"/>
                <w:szCs w:val="24"/>
                <w:lang w:eastAsia="ru-RU"/>
              </w:rPr>
              <w:t>т.ч</w:t>
            </w:r>
            <w:proofErr w:type="spellEnd"/>
            <w:r w:rsidRPr="00172459">
              <w:rPr>
                <w:rFonts w:ascii="Times New Roman" w:eastAsia="Times New Roman" w:hAnsi="Times New Roman" w:cs="Times New Roman"/>
                <w:sz w:val="24"/>
                <w:szCs w:val="24"/>
                <w:lang w:eastAsia="ru-RU"/>
              </w:rPr>
              <w:t xml:space="preserve">. доли в праве собственности), транспортных средствах, ценных бумагах (в </w:t>
            </w:r>
            <w:proofErr w:type="spellStart"/>
            <w:r w:rsidRPr="00172459">
              <w:rPr>
                <w:rFonts w:ascii="Times New Roman" w:eastAsia="Times New Roman" w:hAnsi="Times New Roman" w:cs="Times New Roman"/>
                <w:sz w:val="24"/>
                <w:szCs w:val="24"/>
                <w:lang w:eastAsia="ru-RU"/>
              </w:rPr>
              <w:t>т.ч</w:t>
            </w:r>
            <w:proofErr w:type="spellEnd"/>
            <w:proofErr w:type="gramEnd"/>
            <w:r w:rsidRPr="00172459">
              <w:rPr>
                <w:rFonts w:ascii="Times New Roman" w:eastAsia="Times New Roman" w:hAnsi="Times New Roman" w:cs="Times New Roman"/>
                <w:sz w:val="24"/>
                <w:szCs w:val="24"/>
                <w:lang w:eastAsia="ru-RU"/>
              </w:rPr>
              <w:t xml:space="preserve">. </w:t>
            </w:r>
            <w:proofErr w:type="gramStart"/>
            <w:r w:rsidRPr="00172459">
              <w:rPr>
                <w:rFonts w:ascii="Times New Roman" w:eastAsia="Times New Roman" w:hAnsi="Times New Roman" w:cs="Times New Roman"/>
                <w:sz w:val="24"/>
                <w:szCs w:val="24"/>
                <w:lang w:eastAsia="ru-RU"/>
              </w:rPr>
              <w:t>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roofErr w:type="gramEnd"/>
            <w:r w:rsidRPr="00172459">
              <w:rPr>
                <w:rFonts w:ascii="Times New Roman" w:eastAsia="Times New Roman" w:hAnsi="Times New Roman" w:cs="Times New Roman"/>
                <w:sz w:val="24"/>
                <w:szCs w:val="24"/>
                <w:lang w:eastAsia="ru-RU"/>
              </w:rPr>
              <w:t xml:space="preserve"> При этом уничтоженные объекты имущества (например, при пожаре) не подлежат отражению в данном разделе справки, так как они не были отчуждены в результате безвозмездной сделки. Договор мены не подлежит отражению в данном разделе справки, так как он является возмездным. </w:t>
            </w:r>
          </w:p>
        </w:tc>
      </w:tr>
    </w:tbl>
    <w:p w:rsidR="00172459" w:rsidRPr="00172459" w:rsidRDefault="00172459" w:rsidP="002C2592">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72459">
        <w:rPr>
          <w:rFonts w:ascii="Times New Roman" w:eastAsia="Times New Roman" w:hAnsi="Times New Roman" w:cs="Times New Roman"/>
          <w:b/>
          <w:bCs/>
          <w:sz w:val="27"/>
          <w:szCs w:val="27"/>
          <w:lang w:eastAsia="ru-RU"/>
        </w:rPr>
        <w:t>Заполнение, печать справки (справок) о доходах, расходах, об имуществе и обязательствах имущественного характера и представление ее в подразделение по профилактике коррупционных и иных правонарушений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3009"/>
        <w:gridCol w:w="6017"/>
      </w:tblGrid>
      <w:tr w:rsidR="00172459" w:rsidRPr="00172459" w:rsidTr="00172459">
        <w:trPr>
          <w:tblCellSpacing w:w="15" w:type="dxa"/>
        </w:trPr>
        <w:tc>
          <w:tcPr>
            <w:tcW w:w="0" w:type="auto"/>
            <w:hideMark/>
          </w:tcPr>
          <w:p w:rsidR="00172459" w:rsidRPr="00172459" w:rsidRDefault="008E35CA" w:rsidP="001724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172459" w:rsidRPr="00172459">
              <w:rPr>
                <w:rFonts w:ascii="Times New Roman" w:eastAsia="Times New Roman" w:hAnsi="Times New Roman" w:cs="Times New Roman"/>
                <w:b/>
                <w:bCs/>
                <w:sz w:val="24"/>
                <w:szCs w:val="24"/>
                <w:lang w:eastAsia="ru-RU"/>
              </w:rPr>
              <w:br/>
            </w:r>
            <w:proofErr w:type="gramStart"/>
            <w:r w:rsidR="00172459" w:rsidRPr="00172459">
              <w:rPr>
                <w:rFonts w:ascii="Times New Roman" w:eastAsia="Times New Roman" w:hAnsi="Times New Roman" w:cs="Times New Roman"/>
                <w:b/>
                <w:bCs/>
                <w:sz w:val="24"/>
                <w:szCs w:val="24"/>
                <w:lang w:eastAsia="ru-RU"/>
              </w:rPr>
              <w:t>п</w:t>
            </w:r>
            <w:proofErr w:type="gramEnd"/>
            <w:r w:rsidR="00172459" w:rsidRPr="00172459">
              <w:rPr>
                <w:rFonts w:ascii="Times New Roman" w:eastAsia="Times New Roman" w:hAnsi="Times New Roman" w:cs="Times New Roman"/>
                <w:b/>
                <w:bCs/>
                <w:sz w:val="24"/>
                <w:szCs w:val="24"/>
                <w:lang w:eastAsia="ru-RU"/>
              </w:rPr>
              <w:t xml:space="preserve">/п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Ошибка </w:t>
            </w:r>
          </w:p>
        </w:tc>
        <w:tc>
          <w:tcPr>
            <w:tcW w:w="0" w:type="auto"/>
            <w:hideMark/>
          </w:tcPr>
          <w:p w:rsidR="00172459" w:rsidRPr="00172459" w:rsidRDefault="00172459" w:rsidP="00172459">
            <w:pPr>
              <w:spacing w:after="0" w:line="240" w:lineRule="auto"/>
              <w:jc w:val="center"/>
              <w:rPr>
                <w:rFonts w:ascii="Times New Roman" w:eastAsia="Times New Roman" w:hAnsi="Times New Roman" w:cs="Times New Roman"/>
                <w:b/>
                <w:bCs/>
                <w:sz w:val="24"/>
                <w:szCs w:val="24"/>
                <w:lang w:eastAsia="ru-RU"/>
              </w:rPr>
            </w:pPr>
            <w:r w:rsidRPr="00172459">
              <w:rPr>
                <w:rFonts w:ascii="Times New Roman" w:eastAsia="Times New Roman" w:hAnsi="Times New Roman" w:cs="Times New Roman"/>
                <w:b/>
                <w:bCs/>
                <w:sz w:val="24"/>
                <w:szCs w:val="24"/>
                <w:lang w:eastAsia="ru-RU"/>
              </w:rPr>
              <w:t xml:space="preserve">Правильные действия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1. </w:t>
            </w:r>
          </w:p>
        </w:tc>
        <w:tc>
          <w:tcPr>
            <w:tcW w:w="0" w:type="auto"/>
            <w:hideMark/>
          </w:tcPr>
          <w:p w:rsidR="00D942F9" w:rsidRDefault="002E0F6E" w:rsidP="001724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Служащие </w:t>
            </w:r>
            <w:r w:rsidR="00172459" w:rsidRPr="00172459">
              <w:rPr>
                <w:rFonts w:ascii="Times New Roman" w:eastAsia="Times New Roman" w:hAnsi="Times New Roman" w:cs="Times New Roman"/>
                <w:sz w:val="24"/>
                <w:szCs w:val="24"/>
                <w:lang w:eastAsia="ru-RU"/>
              </w:rPr>
              <w:t xml:space="preserve">допускают нарушения, связанные с заполнением и представлением справок: </w:t>
            </w:r>
          </w:p>
          <w:p w:rsidR="00D942F9" w:rsidRDefault="00172459" w:rsidP="00D942F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а) </w:t>
            </w:r>
            <w:r w:rsidR="00D942F9">
              <w:rPr>
                <w:rFonts w:ascii="Times New Roman" w:eastAsia="Times New Roman" w:hAnsi="Times New Roman" w:cs="Times New Roman"/>
                <w:sz w:val="24"/>
                <w:szCs w:val="24"/>
                <w:lang w:eastAsia="ru-RU"/>
              </w:rPr>
              <w:t>С</w:t>
            </w:r>
            <w:r w:rsidRPr="00172459">
              <w:rPr>
                <w:rFonts w:ascii="Times New Roman" w:eastAsia="Times New Roman" w:hAnsi="Times New Roman" w:cs="Times New Roman"/>
                <w:sz w:val="24"/>
                <w:szCs w:val="24"/>
                <w:lang w:eastAsia="ru-RU"/>
              </w:rPr>
              <w:t xml:space="preserve">правки заполняются с использованием неактуальной (устаревшей) версии СПО "Справки БК"; б) </w:t>
            </w:r>
            <w:r w:rsidR="00D942F9">
              <w:rPr>
                <w:rFonts w:ascii="Times New Roman" w:eastAsia="Times New Roman" w:hAnsi="Times New Roman" w:cs="Times New Roman"/>
                <w:sz w:val="24"/>
                <w:szCs w:val="24"/>
                <w:lang w:eastAsia="ru-RU"/>
              </w:rPr>
              <w:t>Н</w:t>
            </w:r>
            <w:r w:rsidRPr="00172459">
              <w:rPr>
                <w:rFonts w:ascii="Times New Roman" w:eastAsia="Times New Roman" w:hAnsi="Times New Roman" w:cs="Times New Roman"/>
                <w:sz w:val="24"/>
                <w:szCs w:val="24"/>
                <w:lang w:eastAsia="ru-RU"/>
              </w:rPr>
              <w:t xml:space="preserve">а листах справок служащего (работника), супругов или несовершеннолетних детей </w:t>
            </w:r>
            <w:r w:rsidRPr="00172459">
              <w:rPr>
                <w:rFonts w:ascii="Times New Roman" w:eastAsia="Times New Roman" w:hAnsi="Times New Roman" w:cs="Times New Roman"/>
                <w:sz w:val="24"/>
                <w:szCs w:val="24"/>
                <w:lang w:eastAsia="ru-RU"/>
              </w:rPr>
              <w:lastRenderedPageBreak/>
              <w:t xml:space="preserve">отображаются разные дата и (или) время печати; </w:t>
            </w:r>
          </w:p>
          <w:p w:rsidR="00D942F9" w:rsidRDefault="00172459" w:rsidP="00D942F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w:t>
            </w:r>
            <w:r w:rsidR="00D942F9">
              <w:rPr>
                <w:rFonts w:ascii="Times New Roman" w:eastAsia="Times New Roman" w:hAnsi="Times New Roman" w:cs="Times New Roman"/>
                <w:sz w:val="24"/>
                <w:szCs w:val="24"/>
                <w:lang w:eastAsia="ru-RU"/>
              </w:rPr>
              <w:t>О</w:t>
            </w:r>
            <w:r w:rsidRPr="00172459">
              <w:rPr>
                <w:rFonts w:ascii="Times New Roman" w:eastAsia="Times New Roman" w:hAnsi="Times New Roman" w:cs="Times New Roman"/>
                <w:sz w:val="24"/>
                <w:szCs w:val="24"/>
                <w:lang w:eastAsia="ru-RU"/>
              </w:rPr>
              <w:t>существляется замена листов одной справки листами других справок, например, распечатанных в иное время либо являющихся составной частью справки иного лица, в отноше</w:t>
            </w:r>
            <w:r w:rsidR="002E0F6E">
              <w:rPr>
                <w:rFonts w:ascii="Times New Roman" w:eastAsia="Times New Roman" w:hAnsi="Times New Roman" w:cs="Times New Roman"/>
                <w:sz w:val="24"/>
                <w:szCs w:val="24"/>
                <w:lang w:eastAsia="ru-RU"/>
              </w:rPr>
              <w:t>нии которого служащим</w:t>
            </w:r>
            <w:r w:rsidRPr="00172459">
              <w:rPr>
                <w:rFonts w:ascii="Times New Roman" w:eastAsia="Times New Roman" w:hAnsi="Times New Roman" w:cs="Times New Roman"/>
                <w:sz w:val="24"/>
                <w:szCs w:val="24"/>
                <w:lang w:eastAsia="ru-RU"/>
              </w:rPr>
              <w:t xml:space="preserve"> также представляется справка; </w:t>
            </w:r>
          </w:p>
          <w:p w:rsidR="00D942F9" w:rsidRDefault="00172459" w:rsidP="00D942F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г) </w:t>
            </w:r>
            <w:r w:rsidR="00D942F9">
              <w:rPr>
                <w:rFonts w:ascii="Times New Roman" w:eastAsia="Times New Roman" w:hAnsi="Times New Roman" w:cs="Times New Roman"/>
                <w:sz w:val="24"/>
                <w:szCs w:val="24"/>
                <w:lang w:eastAsia="ru-RU"/>
              </w:rPr>
              <w:t>С</w:t>
            </w:r>
            <w:r w:rsidRPr="00172459">
              <w:rPr>
                <w:rFonts w:ascii="Times New Roman" w:eastAsia="Times New Roman" w:hAnsi="Times New Roman" w:cs="Times New Roman"/>
                <w:sz w:val="24"/>
                <w:szCs w:val="24"/>
                <w:lang w:eastAsia="ru-RU"/>
              </w:rPr>
              <w:t>правка распечатывается на обеих сторонах листа, допускаются дефекты печати, нарушение целостности (разрывы и проколы) листов справки, лишние пометк</w:t>
            </w:r>
            <w:r w:rsidR="002E0F6E">
              <w:rPr>
                <w:rFonts w:ascii="Times New Roman" w:eastAsia="Times New Roman" w:hAnsi="Times New Roman" w:cs="Times New Roman"/>
                <w:sz w:val="24"/>
                <w:szCs w:val="24"/>
                <w:lang w:eastAsia="ru-RU"/>
              </w:rPr>
              <w:t xml:space="preserve">и на них; </w:t>
            </w:r>
          </w:p>
          <w:p w:rsidR="00172459" w:rsidRPr="00172459" w:rsidRDefault="002E0F6E" w:rsidP="00D942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w:t>
            </w:r>
            <w:r w:rsidR="00D942F9">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лужащий </w:t>
            </w:r>
            <w:r w:rsidR="00172459" w:rsidRPr="00172459">
              <w:rPr>
                <w:rFonts w:ascii="Times New Roman" w:eastAsia="Times New Roman" w:hAnsi="Times New Roman" w:cs="Times New Roman"/>
                <w:sz w:val="24"/>
                <w:szCs w:val="24"/>
                <w:lang w:eastAsia="ru-RU"/>
              </w:rPr>
              <w:t xml:space="preserve"> забывает собственноручно проставить подпись в отведенном для этого месте на последнем листе каждой справки. </w:t>
            </w:r>
          </w:p>
        </w:tc>
        <w:tc>
          <w:tcPr>
            <w:tcW w:w="0" w:type="auto"/>
            <w:hideMark/>
          </w:tcPr>
          <w:p w:rsidR="00D942F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lastRenderedPageBreak/>
              <w:t>а) Сведения представляются с использованием специального программного обеспечения "Справки БК" (далее - СПО "Справки БК"), размещенного на официальном сайте Президента Российской Федерации по ссылке: http://www.kremli</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.ru/structure/additio</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https://gossluzhba.gov.ru/a</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ticorruptio</w:t>
            </w:r>
            <w:r w:rsidR="008E35CA">
              <w:rPr>
                <w:rFonts w:ascii="Times New Roman" w:eastAsia="Times New Roman" w:hAnsi="Times New Roman" w:cs="Times New Roman"/>
                <w:sz w:val="24"/>
                <w:szCs w:val="24"/>
                <w:lang w:eastAsia="ru-RU"/>
              </w:rPr>
              <w:t>№</w:t>
            </w:r>
            <w:r w:rsidRPr="00172459">
              <w:rPr>
                <w:rFonts w:ascii="Times New Roman" w:eastAsia="Times New Roman" w:hAnsi="Times New Roman" w:cs="Times New Roman"/>
                <w:sz w:val="24"/>
                <w:szCs w:val="24"/>
                <w:lang w:eastAsia="ru-RU"/>
              </w:rPr>
              <w:t xml:space="preserve">/spravki_bk. </w:t>
            </w:r>
            <w:proofErr w:type="gramEnd"/>
          </w:p>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б) Необходимо не допускать ситуаций, при которых дата и время печати справки будут отличаться на листах </w:t>
            </w:r>
            <w:r w:rsidRPr="00172459">
              <w:rPr>
                <w:rFonts w:ascii="Times New Roman" w:eastAsia="Times New Roman" w:hAnsi="Times New Roman" w:cs="Times New Roman"/>
                <w:sz w:val="24"/>
                <w:szCs w:val="24"/>
                <w:lang w:eastAsia="ru-RU"/>
              </w:rPr>
              <w:lastRenderedPageBreak/>
              <w:t>справок. Лицу, представляющему справки, рекомендуется распечатать и подписать справки в течение одного дня (одной датой)</w:t>
            </w:r>
            <w:proofErr w:type="gramStart"/>
            <w:r w:rsidRPr="00172459">
              <w:rPr>
                <w:rFonts w:ascii="Times New Roman" w:eastAsia="Times New Roman" w:hAnsi="Times New Roman" w:cs="Times New Roman"/>
                <w:sz w:val="24"/>
                <w:szCs w:val="24"/>
                <w:lang w:eastAsia="ru-RU"/>
              </w:rPr>
              <w:t>.</w:t>
            </w:r>
            <w:proofErr w:type="gramEnd"/>
            <w:r w:rsidRPr="00172459">
              <w:rPr>
                <w:rFonts w:ascii="Times New Roman" w:eastAsia="Times New Roman" w:hAnsi="Times New Roman" w:cs="Times New Roman"/>
                <w:sz w:val="24"/>
                <w:szCs w:val="24"/>
                <w:lang w:eastAsia="ru-RU"/>
              </w:rPr>
              <w:t xml:space="preserve"> </w:t>
            </w:r>
            <w:proofErr w:type="gramStart"/>
            <w:r w:rsidRPr="00D942F9">
              <w:rPr>
                <w:rFonts w:ascii="Times New Roman" w:eastAsia="Times New Roman" w:hAnsi="Times New Roman" w:cs="Times New Roman"/>
                <w:sz w:val="24"/>
                <w:szCs w:val="24"/>
                <w:lang w:eastAsia="ru-RU"/>
              </w:rPr>
              <w:t>в</w:t>
            </w:r>
            <w:proofErr w:type="gramEnd"/>
            <w:r w:rsidRPr="00D942F9">
              <w:rPr>
                <w:rFonts w:ascii="Times New Roman" w:eastAsia="Times New Roman" w:hAnsi="Times New Roman" w:cs="Times New Roman"/>
                <w:sz w:val="24"/>
                <w:szCs w:val="24"/>
                <w:lang w:eastAsia="ru-RU"/>
              </w:rPr>
              <w:t>-д)</w:t>
            </w:r>
            <w:r w:rsidRPr="00172459">
              <w:rPr>
                <w:rFonts w:ascii="Times New Roman" w:eastAsia="Times New Roman" w:hAnsi="Times New Roman" w:cs="Times New Roman"/>
                <w:sz w:val="24"/>
                <w:szCs w:val="24"/>
                <w:lang w:eastAsia="ru-RU"/>
              </w:rPr>
              <w:t xml:space="preserve"> 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 листы одной справки не следует менять или вставлять в другие справки, даже если они содержат идентичную информацию; - </w:t>
            </w:r>
            <w:proofErr w:type="gramStart"/>
            <w:r w:rsidRPr="00172459">
              <w:rPr>
                <w:rFonts w:ascii="Times New Roman" w:eastAsia="Times New Roman" w:hAnsi="Times New Roman" w:cs="Times New Roman"/>
                <w:sz w:val="24"/>
                <w:szCs w:val="24"/>
                <w:lang w:eastAsia="ru-RU"/>
              </w:rPr>
              <w:t>для печати справок используется лазерный принтер, обеспечивающий качественную печать (не допускаются дефекты в виде полос, пятен, блеклой печати); - печатать справки необходимо только посредством односторонней печати; - не допускается наличие подписи и пометок на линейных и двумерных штрих-кодах; - справки не рекомендуется прошивать и фиксировать скрепкой;</w:t>
            </w:r>
            <w:proofErr w:type="gramEnd"/>
            <w:r w:rsidRPr="00172459">
              <w:rPr>
                <w:rFonts w:ascii="Times New Roman" w:eastAsia="Times New Roman" w:hAnsi="Times New Roman" w:cs="Times New Roman"/>
                <w:sz w:val="24"/>
                <w:szCs w:val="24"/>
                <w:lang w:eastAsia="ru-RU"/>
              </w:rPr>
              <w:t xml:space="preserve"> - в каждой справке на последнем листе в специально отведенном месте должна быть поставлена подпись представивше</w:t>
            </w:r>
            <w:r w:rsidR="002E0F6E">
              <w:rPr>
                <w:rFonts w:ascii="Times New Roman" w:eastAsia="Times New Roman" w:hAnsi="Times New Roman" w:cs="Times New Roman"/>
                <w:sz w:val="24"/>
                <w:szCs w:val="24"/>
                <w:lang w:eastAsia="ru-RU"/>
              </w:rPr>
              <w:t>го справку служащего</w:t>
            </w:r>
            <w:r w:rsidRPr="00172459">
              <w:rPr>
                <w:rFonts w:ascii="Times New Roman" w:eastAsia="Times New Roman" w:hAnsi="Times New Roman" w:cs="Times New Roman"/>
                <w:sz w:val="24"/>
                <w:szCs w:val="24"/>
                <w:lang w:eastAsia="ru-RU"/>
              </w:rPr>
              <w:t xml:space="preserve">.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lastRenderedPageBreak/>
              <w:t xml:space="preserve">2.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proofErr w:type="gramStart"/>
            <w:r w:rsidRPr="00172459">
              <w:rPr>
                <w:rFonts w:ascii="Times New Roman" w:eastAsia="Times New Roman" w:hAnsi="Times New Roman" w:cs="Times New Roman"/>
                <w:sz w:val="24"/>
                <w:szCs w:val="24"/>
                <w:lang w:eastAsia="ru-RU"/>
              </w:rPr>
              <w:t>В случае наличия приложений к справке (например, копий документов или банковских выписок к разделу 2 "Сведения о расходах" и разделу 4 "Сведения о счетах в банках и иных кредитных организациях") информация о прилагаемых к справке документах не</w:t>
            </w:r>
            <w:r w:rsidR="002E0F6E">
              <w:rPr>
                <w:rFonts w:ascii="Times New Roman" w:eastAsia="Times New Roman" w:hAnsi="Times New Roman" w:cs="Times New Roman"/>
                <w:sz w:val="24"/>
                <w:szCs w:val="24"/>
                <w:lang w:eastAsia="ru-RU"/>
              </w:rPr>
              <w:t xml:space="preserve"> заносится служащим </w:t>
            </w:r>
            <w:r w:rsidRPr="00172459">
              <w:rPr>
                <w:rFonts w:ascii="Times New Roman" w:eastAsia="Times New Roman" w:hAnsi="Times New Roman" w:cs="Times New Roman"/>
                <w:sz w:val="24"/>
                <w:szCs w:val="24"/>
                <w:lang w:eastAsia="ru-RU"/>
              </w:rPr>
              <w:t xml:space="preserve"> в раздел "Приложение" СПО "Справки БК" либо документы не прилагаются к справке. </w:t>
            </w:r>
            <w:proofErr w:type="gramEnd"/>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В случае наличия приложений к справке необходимо: - занести информацию о каждом приложенном к справке документе в раздел "Приложение" СПО "Справки БК"; - проверить наличие информации о количестве листов приложения в правом нижнем углу распечатанной справки (либо в режиме просмотра справок в СПО "Справки БК"); - убедиться в том, что документы, прилагаемые к справке, сдаются в подразделение либо должностному лицу, на которые возложены функции по профилактике коррупционных и иных правонарушений, вместе со справкой; Помимо правоустанавливающих документов и выписок из банков к справке могут быть приложены любые иные документы, в том числе пояснение служащего (работника). </w:t>
            </w:r>
          </w:p>
        </w:tc>
      </w:tr>
      <w:tr w:rsidR="00172459" w:rsidRPr="00172459" w:rsidTr="00172459">
        <w:trPr>
          <w:tblCellSpacing w:w="15" w:type="dxa"/>
        </w:trPr>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3.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 xml:space="preserve">Служащий (работник) </w:t>
            </w:r>
            <w:r w:rsidR="004B2FA8">
              <w:rPr>
                <w:rFonts w:ascii="Times New Roman" w:eastAsia="Times New Roman" w:hAnsi="Times New Roman" w:cs="Times New Roman"/>
                <w:sz w:val="24"/>
                <w:szCs w:val="24"/>
                <w:lang w:eastAsia="ru-RU"/>
              </w:rPr>
              <w:br/>
            </w:r>
            <w:r w:rsidRPr="00172459">
              <w:rPr>
                <w:rFonts w:ascii="Times New Roman" w:eastAsia="Times New Roman" w:hAnsi="Times New Roman" w:cs="Times New Roman"/>
                <w:sz w:val="24"/>
                <w:szCs w:val="24"/>
                <w:lang w:eastAsia="ru-RU"/>
              </w:rPr>
              <w:t xml:space="preserve">не представляет файл справки (с расширением .XSB), сформированный СПО "Справки БК" одновременно со справками на бумажном носителе. </w:t>
            </w:r>
          </w:p>
        </w:tc>
        <w:tc>
          <w:tcPr>
            <w:tcW w:w="0" w:type="auto"/>
            <w:hideMark/>
          </w:tcPr>
          <w:p w:rsidR="00172459" w:rsidRPr="00172459" w:rsidRDefault="00172459" w:rsidP="00172459">
            <w:pPr>
              <w:spacing w:after="0" w:line="240" w:lineRule="auto"/>
              <w:rPr>
                <w:rFonts w:ascii="Times New Roman" w:eastAsia="Times New Roman" w:hAnsi="Times New Roman" w:cs="Times New Roman"/>
                <w:sz w:val="24"/>
                <w:szCs w:val="24"/>
                <w:lang w:eastAsia="ru-RU"/>
              </w:rPr>
            </w:pPr>
            <w:r w:rsidRPr="00172459">
              <w:rPr>
                <w:rFonts w:ascii="Times New Roman" w:eastAsia="Times New Roman" w:hAnsi="Times New Roman" w:cs="Times New Roman"/>
                <w:sz w:val="24"/>
                <w:szCs w:val="24"/>
                <w:lang w:eastAsia="ru-RU"/>
              </w:rPr>
              <w:t>Одновременно с распечатанными на бумажном носителе и собственноручно подписанными справками (справкой) в подразделение либо должностному лицу, на которые возложены функции по профилактике коррупционных и иных правонарушений, необходимо представить сформированный СПО "Справки БК" файл справки с расширением .</w:t>
            </w:r>
            <w:proofErr w:type="spellStart"/>
            <w:r w:rsidRPr="00172459">
              <w:rPr>
                <w:rFonts w:ascii="Times New Roman" w:eastAsia="Times New Roman" w:hAnsi="Times New Roman" w:cs="Times New Roman"/>
                <w:sz w:val="24"/>
                <w:szCs w:val="24"/>
                <w:lang w:eastAsia="ru-RU"/>
              </w:rPr>
              <w:t>xsb</w:t>
            </w:r>
            <w:proofErr w:type="spellEnd"/>
            <w:r w:rsidRPr="00172459">
              <w:rPr>
                <w:rFonts w:ascii="Times New Roman" w:eastAsia="Times New Roman" w:hAnsi="Times New Roman" w:cs="Times New Roman"/>
                <w:sz w:val="24"/>
                <w:szCs w:val="24"/>
                <w:lang w:eastAsia="ru-RU"/>
              </w:rPr>
              <w:t xml:space="preserve">, содержащий информацию, идентичную информации, указанной в соответствующих справках (справке) на бумажном носителе. </w:t>
            </w:r>
          </w:p>
        </w:tc>
      </w:tr>
    </w:tbl>
    <w:p w:rsidR="00060565" w:rsidRDefault="00060565">
      <w:bookmarkStart w:id="6" w:name="review"/>
      <w:bookmarkEnd w:id="6"/>
    </w:p>
    <w:sectPr w:rsidR="00060565" w:rsidSect="004D28D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4F" w:rsidRDefault="00FF014F" w:rsidP="004D28D8">
      <w:pPr>
        <w:spacing w:after="0" w:line="240" w:lineRule="auto"/>
      </w:pPr>
      <w:r>
        <w:separator/>
      </w:r>
    </w:p>
  </w:endnote>
  <w:endnote w:type="continuationSeparator" w:id="0">
    <w:p w:rsidR="00FF014F" w:rsidRDefault="00FF014F" w:rsidP="004D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4F" w:rsidRDefault="00FF014F" w:rsidP="004D28D8">
      <w:pPr>
        <w:spacing w:after="0" w:line="240" w:lineRule="auto"/>
      </w:pPr>
      <w:r>
        <w:separator/>
      </w:r>
    </w:p>
  </w:footnote>
  <w:footnote w:type="continuationSeparator" w:id="0">
    <w:p w:rsidR="00FF014F" w:rsidRDefault="00FF014F" w:rsidP="004D2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43053"/>
      <w:docPartObj>
        <w:docPartGallery w:val="Page Numbers (Top of Page)"/>
        <w:docPartUnique/>
      </w:docPartObj>
    </w:sdtPr>
    <w:sdtEndPr/>
    <w:sdtContent>
      <w:p w:rsidR="004D28D8" w:rsidRDefault="004D28D8">
        <w:pPr>
          <w:pStyle w:val="a3"/>
          <w:jc w:val="center"/>
        </w:pPr>
        <w:r>
          <w:fldChar w:fldCharType="begin"/>
        </w:r>
        <w:r>
          <w:instrText>PAGE   \* MERGEFORMAT</w:instrText>
        </w:r>
        <w:r>
          <w:fldChar w:fldCharType="separate"/>
        </w:r>
        <w:r w:rsidR="00690CD5">
          <w:rPr>
            <w:noProof/>
          </w:rPr>
          <w:t>2</w:t>
        </w:r>
        <w:r>
          <w:fldChar w:fldCharType="end"/>
        </w:r>
      </w:p>
    </w:sdtContent>
  </w:sdt>
  <w:p w:rsidR="004D28D8" w:rsidRDefault="004D28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59"/>
    <w:rsid w:val="00045AEC"/>
    <w:rsid w:val="00060565"/>
    <w:rsid w:val="00083B8B"/>
    <w:rsid w:val="00172459"/>
    <w:rsid w:val="001E2AEE"/>
    <w:rsid w:val="002762C2"/>
    <w:rsid w:val="00290CA1"/>
    <w:rsid w:val="002C2592"/>
    <w:rsid w:val="002E0F6E"/>
    <w:rsid w:val="002F222F"/>
    <w:rsid w:val="00332457"/>
    <w:rsid w:val="003B2B02"/>
    <w:rsid w:val="003F6BD1"/>
    <w:rsid w:val="00485CBF"/>
    <w:rsid w:val="004B2FA8"/>
    <w:rsid w:val="004D28D8"/>
    <w:rsid w:val="004E40C4"/>
    <w:rsid w:val="00690CD5"/>
    <w:rsid w:val="006976CD"/>
    <w:rsid w:val="00746F9C"/>
    <w:rsid w:val="00766243"/>
    <w:rsid w:val="00767C1C"/>
    <w:rsid w:val="00852711"/>
    <w:rsid w:val="008531D4"/>
    <w:rsid w:val="008E35CA"/>
    <w:rsid w:val="00933BE1"/>
    <w:rsid w:val="00A22306"/>
    <w:rsid w:val="00AE6A91"/>
    <w:rsid w:val="00B07E76"/>
    <w:rsid w:val="00B23FF9"/>
    <w:rsid w:val="00B2639B"/>
    <w:rsid w:val="00B27F67"/>
    <w:rsid w:val="00B54916"/>
    <w:rsid w:val="00B60695"/>
    <w:rsid w:val="00BD5EA1"/>
    <w:rsid w:val="00C40050"/>
    <w:rsid w:val="00C90AE1"/>
    <w:rsid w:val="00C962D8"/>
    <w:rsid w:val="00D07B88"/>
    <w:rsid w:val="00D942F9"/>
    <w:rsid w:val="00DA112B"/>
    <w:rsid w:val="00DA3B76"/>
    <w:rsid w:val="00E2388D"/>
    <w:rsid w:val="00E2622A"/>
    <w:rsid w:val="00E702EE"/>
    <w:rsid w:val="00F7732F"/>
    <w:rsid w:val="00FB092C"/>
    <w:rsid w:val="00FF014F"/>
    <w:rsid w:val="00FF2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8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28D8"/>
  </w:style>
  <w:style w:type="paragraph" w:styleId="a5">
    <w:name w:val="footer"/>
    <w:basedOn w:val="a"/>
    <w:link w:val="a6"/>
    <w:uiPriority w:val="99"/>
    <w:unhideWhenUsed/>
    <w:rsid w:val="004D28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2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8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28D8"/>
  </w:style>
  <w:style w:type="paragraph" w:styleId="a5">
    <w:name w:val="footer"/>
    <w:basedOn w:val="a"/>
    <w:link w:val="a6"/>
    <w:uiPriority w:val="99"/>
    <w:unhideWhenUsed/>
    <w:rsid w:val="004D28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33566">
      <w:bodyDiv w:val="1"/>
      <w:marLeft w:val="0"/>
      <w:marRight w:val="0"/>
      <w:marTop w:val="0"/>
      <w:marBottom w:val="0"/>
      <w:divBdr>
        <w:top w:val="none" w:sz="0" w:space="0" w:color="auto"/>
        <w:left w:val="none" w:sz="0" w:space="0" w:color="auto"/>
        <w:bottom w:val="none" w:sz="0" w:space="0" w:color="auto"/>
        <w:right w:val="none" w:sz="0" w:space="0" w:color="auto"/>
      </w:divBdr>
      <w:divsChild>
        <w:div w:id="1914270357">
          <w:marLeft w:val="0"/>
          <w:marRight w:val="0"/>
          <w:marTop w:val="0"/>
          <w:marBottom w:val="0"/>
          <w:divBdr>
            <w:top w:val="none" w:sz="0" w:space="0" w:color="auto"/>
            <w:left w:val="none" w:sz="0" w:space="0" w:color="auto"/>
            <w:bottom w:val="none" w:sz="0" w:space="0" w:color="auto"/>
            <w:right w:val="none" w:sz="0" w:space="0" w:color="auto"/>
          </w:divBdr>
        </w:div>
        <w:div w:id="1717970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F123-7241-4365-A7E9-C6206817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21</Pages>
  <Words>7710</Words>
  <Characters>43948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Гречишкин Андрей Петрович</dc:creator>
  <cp:lastModifiedBy>Иванов Александр Николаевич</cp:lastModifiedBy>
  <cp:revision>13</cp:revision>
  <dcterms:created xsi:type="dcterms:W3CDTF">2023-01-23T08:53:00Z</dcterms:created>
  <dcterms:modified xsi:type="dcterms:W3CDTF">2023-02-14T13:20:00Z</dcterms:modified>
</cp:coreProperties>
</file>