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</w:t>
      </w:r>
    </w:p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судебной практики по спорам, вытекающим из правоотношений, связанных с реализацией законодательства</w:t>
      </w:r>
      <w:r w:rsidR="00C32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коррупции,</w:t>
      </w:r>
      <w:r w:rsidR="00C32314">
        <w:rPr>
          <w:rFonts w:ascii="Times New Roman" w:hAnsi="Times New Roman" w:cs="Times New Roman"/>
          <w:sz w:val="28"/>
          <w:szCs w:val="28"/>
        </w:rPr>
        <w:t xml:space="preserve"> </w:t>
      </w:r>
      <w:r w:rsidR="00623942">
        <w:rPr>
          <w:rFonts w:ascii="Times New Roman" w:hAnsi="Times New Roman" w:cs="Times New Roman"/>
          <w:sz w:val="28"/>
          <w:szCs w:val="28"/>
        </w:rPr>
        <w:t>за I</w:t>
      </w:r>
      <w:r w:rsidR="00655604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239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7CB2" w:rsidRDefault="002D7CB2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B2D09" w:rsidRDefault="00DB2D09" w:rsidP="00DB2D09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52338" w:rsidRDefault="00F22FC9" w:rsidP="0025233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261B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52338" w:rsidRPr="00252338">
        <w:rPr>
          <w:rFonts w:ascii="Times New Roman" w:hAnsi="Times New Roman" w:cs="Times New Roman"/>
          <w:i/>
          <w:sz w:val="28"/>
          <w:szCs w:val="28"/>
        </w:rPr>
        <w:t>Определение Первого кассационного суда общей юрисдикции от</w:t>
      </w:r>
      <w:r w:rsidR="00C56B34">
        <w:rPr>
          <w:rFonts w:ascii="Times New Roman" w:hAnsi="Times New Roman" w:cs="Times New Roman"/>
          <w:i/>
          <w:sz w:val="28"/>
          <w:szCs w:val="28"/>
        </w:rPr>
        <w:t> </w:t>
      </w:r>
      <w:r w:rsidR="00252338">
        <w:rPr>
          <w:rFonts w:ascii="Times New Roman" w:hAnsi="Times New Roman" w:cs="Times New Roman"/>
          <w:i/>
          <w:sz w:val="28"/>
          <w:szCs w:val="28"/>
        </w:rPr>
        <w:t>13</w:t>
      </w:r>
      <w:r w:rsidR="00252338" w:rsidRPr="00252338">
        <w:rPr>
          <w:rFonts w:ascii="Times New Roman" w:hAnsi="Times New Roman" w:cs="Times New Roman"/>
          <w:i/>
          <w:sz w:val="28"/>
          <w:szCs w:val="28"/>
        </w:rPr>
        <w:t>.10.2025 № 88-25406/2025.</w:t>
      </w:r>
    </w:p>
    <w:p w:rsidR="00252338" w:rsidRPr="00252338" w:rsidRDefault="00252338" w:rsidP="0025233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замещал должности заместителя председателя </w:t>
      </w:r>
      <w:r w:rsidR="00C3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32314"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транспорта и автомобильных дорог Курской области, министра транспорта и автомобильных дорог Курской области.</w:t>
      </w:r>
    </w:p>
    <w:p w:rsidR="00252338" w:rsidRPr="00252338" w:rsidRDefault="00252338" w:rsidP="0025233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поступления на госслужбу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9559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аботал</w:t>
      </w:r>
      <w:r w:rsidR="0064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DD4"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642DD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42DD4"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директор</w:t>
      </w:r>
      <w:proofErr w:type="gramStart"/>
      <w:r w:rsidR="00642DD4"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Евротранстрой</w:t>
      </w:r>
      <w:proofErr w:type="spellEnd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". Директором данного общества являлся ФИО10</w:t>
      </w:r>
      <w:r w:rsidR="00C32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по данному месту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64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 год составил 18</w:t>
      </w:r>
      <w:r w:rsidR="00C323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916</w:t>
      </w:r>
      <w:r w:rsidR="00C323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832 руб</w:t>
      </w:r>
      <w:r w:rsid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15 </w:t>
      </w:r>
      <w:proofErr w:type="gramStart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D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выходное пособие в связи с расторжением трудового договора. Указанные </w:t>
      </w:r>
      <w:r w:rsidRPr="00DF0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обстоятельства свидетельствуют о наличии особых доверительных отношений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ФИО10 и С. ООО "</w:t>
      </w:r>
      <w:proofErr w:type="spellStart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Евротрансстрой</w:t>
      </w:r>
      <w:proofErr w:type="spellEnd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аффилировано с ООО "Терра";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учредителей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юридических лиц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ФИО10</w:t>
      </w:r>
      <w:r w:rsidR="00DF0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назначения ответчика </w:t>
      </w:r>
      <w:r w:rsidR="00642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</w:t>
      </w:r>
      <w:proofErr w:type="gramStart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ООО</w:t>
      </w:r>
      <w:proofErr w:type="gramEnd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"Терра" значительно увеличилось число </w:t>
      </w:r>
      <w:proofErr w:type="spellStart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госконтрактов</w:t>
      </w:r>
      <w:proofErr w:type="spellEnd"/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региональных, без проведения конкурентных процедур, </w:t>
      </w:r>
      <w:r w:rsid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свидетельствует о личной заинтересованности </w:t>
      </w:r>
      <w:r w:rsidR="00B6195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конфликте интересов.</w:t>
      </w:r>
    </w:p>
    <w:p w:rsidR="00DF05AF" w:rsidRPr="001224C6" w:rsidRDefault="00DF05AF" w:rsidP="00DF05A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</w:t>
      </w:r>
      <w:r w:rsidR="007B5C82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факту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7B5C82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</w:t>
      </w:r>
      <w:r w:rsidR="007B5C82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неполны</w:t>
      </w:r>
      <w:r w:rsidR="007B5C82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недостоверны</w:t>
      </w:r>
      <w:r w:rsidR="007B5C82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</w:t>
      </w:r>
      <w:r w:rsidR="007B5C82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расходах, об имуществе </w:t>
      </w:r>
      <w:r w:rsid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 внесено представление </w:t>
      </w:r>
      <w:r w:rsid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 законодательства о противодействии коррупции.</w:t>
      </w:r>
    </w:p>
    <w:p w:rsidR="001D7B6D" w:rsidRDefault="00DF05AF" w:rsidP="0025233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</w:t>
      </w:r>
      <w:r w:rsidR="00252338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2338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52338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убернатора департамент 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 а</w:t>
      </w:r>
      <w:r w:rsidR="00252338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Курской области 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 соответствующую </w:t>
      </w:r>
      <w:r w:rsidR="00252338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которая </w:t>
      </w:r>
      <w:r w:rsidR="00252338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была завершена в связи 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2338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освобождением С. от замещаемой государственной должности </w:t>
      </w:r>
      <w:r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2338" w:rsidRP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работника.</w:t>
      </w:r>
    </w:p>
    <w:p w:rsidR="00252338" w:rsidRPr="00252338" w:rsidRDefault="00252338" w:rsidP="0025233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согласившись с указанным решением, прокурор обратился в суд с</w:t>
      </w:r>
      <w:r w:rsidR="001D7B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требованием об изменении формулировки основания освобождения от должности</w:t>
      </w:r>
      <w:r w:rsidR="00B6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связи с утратой доверия)</w:t>
      </w:r>
      <w:r w:rsidRPr="00252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суда первой инстанции, оставленным без изменения судами апелляционной и кассационной инстанций, требования прокурора удовлетворены. </w:t>
      </w:r>
    </w:p>
    <w:p w:rsidR="00252338" w:rsidRDefault="00252338" w:rsidP="00B61959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C2281" w:rsidRDefault="00252338" w:rsidP="009C228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655604" w:rsidRPr="00655604">
        <w:rPr>
          <w:rFonts w:ascii="Times New Roman" w:hAnsi="Times New Roman" w:cs="Times New Roman"/>
          <w:i/>
          <w:sz w:val="28"/>
          <w:szCs w:val="28"/>
        </w:rPr>
        <w:t xml:space="preserve">Определение </w:t>
      </w:r>
      <w:r w:rsidR="005E7839">
        <w:rPr>
          <w:rFonts w:ascii="Times New Roman" w:hAnsi="Times New Roman" w:cs="Times New Roman"/>
          <w:i/>
          <w:sz w:val="28"/>
          <w:szCs w:val="28"/>
        </w:rPr>
        <w:t xml:space="preserve">Первого </w:t>
      </w:r>
      <w:r w:rsidR="00655604" w:rsidRPr="00655604">
        <w:rPr>
          <w:rFonts w:ascii="Times New Roman" w:hAnsi="Times New Roman" w:cs="Times New Roman"/>
          <w:i/>
          <w:sz w:val="28"/>
          <w:szCs w:val="28"/>
        </w:rPr>
        <w:t>кассационного суда общей юрисдикции от</w:t>
      </w:r>
      <w:r w:rsidR="001D7B6D">
        <w:rPr>
          <w:rFonts w:ascii="Times New Roman" w:hAnsi="Times New Roman" w:cs="Times New Roman"/>
          <w:i/>
          <w:sz w:val="28"/>
          <w:szCs w:val="28"/>
        </w:rPr>
        <w:t> </w:t>
      </w:r>
      <w:r w:rsidR="005E7839">
        <w:rPr>
          <w:rFonts w:ascii="Times New Roman" w:hAnsi="Times New Roman" w:cs="Times New Roman"/>
          <w:i/>
          <w:sz w:val="28"/>
          <w:szCs w:val="28"/>
        </w:rPr>
        <w:t>21</w:t>
      </w:r>
      <w:r w:rsidR="00655604" w:rsidRPr="00655604">
        <w:rPr>
          <w:rFonts w:ascii="Times New Roman" w:hAnsi="Times New Roman" w:cs="Times New Roman"/>
          <w:i/>
          <w:sz w:val="28"/>
          <w:szCs w:val="28"/>
        </w:rPr>
        <w:t>.</w:t>
      </w:r>
      <w:r w:rsidR="005E7839">
        <w:rPr>
          <w:rFonts w:ascii="Times New Roman" w:hAnsi="Times New Roman" w:cs="Times New Roman"/>
          <w:i/>
          <w:sz w:val="28"/>
          <w:szCs w:val="28"/>
        </w:rPr>
        <w:t>10</w:t>
      </w:r>
      <w:r w:rsidR="00655604" w:rsidRPr="00655604">
        <w:rPr>
          <w:rFonts w:ascii="Times New Roman" w:hAnsi="Times New Roman" w:cs="Times New Roman"/>
          <w:i/>
          <w:sz w:val="28"/>
          <w:szCs w:val="28"/>
        </w:rPr>
        <w:t xml:space="preserve">.2025 № </w:t>
      </w:r>
      <w:r w:rsidR="005E7839" w:rsidRPr="005E7839">
        <w:rPr>
          <w:rFonts w:ascii="Times New Roman" w:hAnsi="Times New Roman" w:cs="Times New Roman"/>
          <w:i/>
          <w:sz w:val="28"/>
          <w:szCs w:val="28"/>
        </w:rPr>
        <w:t>88-24249/2025</w:t>
      </w:r>
      <w:r w:rsidR="005E7839">
        <w:rPr>
          <w:rFonts w:ascii="Times New Roman" w:hAnsi="Times New Roman" w:cs="Times New Roman"/>
          <w:i/>
          <w:sz w:val="28"/>
          <w:szCs w:val="28"/>
        </w:rPr>
        <w:t>.</w:t>
      </w:r>
    </w:p>
    <w:p w:rsidR="005E7839" w:rsidRPr="005E7839" w:rsidRDefault="001D7B6D" w:rsidP="005E783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E7839">
        <w:rPr>
          <w:sz w:val="28"/>
          <w:szCs w:val="28"/>
        </w:rPr>
        <w:t xml:space="preserve">иректор МОУ </w:t>
      </w:r>
      <w:r>
        <w:rPr>
          <w:sz w:val="28"/>
          <w:szCs w:val="28"/>
        </w:rPr>
        <w:t>«</w:t>
      </w:r>
      <w:proofErr w:type="spellStart"/>
      <w:r w:rsidRPr="005E7839">
        <w:rPr>
          <w:sz w:val="28"/>
          <w:szCs w:val="28"/>
        </w:rPr>
        <w:t>Куськинская</w:t>
      </w:r>
      <w:proofErr w:type="spellEnd"/>
      <w:r w:rsidRPr="005E7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основная общеобразовательная школа» </w:t>
      </w:r>
      <w:r w:rsidR="005E7839" w:rsidRPr="005E7839">
        <w:rPr>
          <w:sz w:val="28"/>
          <w:szCs w:val="28"/>
        </w:rPr>
        <w:t xml:space="preserve">П. приняла на работу супруга своей дочери </w:t>
      </w:r>
      <w:r>
        <w:rPr>
          <w:sz w:val="28"/>
          <w:szCs w:val="28"/>
        </w:rPr>
        <w:t xml:space="preserve">ФИО </w:t>
      </w:r>
      <w:r w:rsidR="005E7839" w:rsidRPr="005E7839">
        <w:rPr>
          <w:sz w:val="28"/>
          <w:szCs w:val="28"/>
        </w:rPr>
        <w:t>на должность рабочего по обслуживанию</w:t>
      </w:r>
      <w:r>
        <w:rPr>
          <w:sz w:val="28"/>
          <w:szCs w:val="28"/>
        </w:rPr>
        <w:t>, а затем</w:t>
      </w:r>
      <w:r w:rsidR="005E7839" w:rsidRPr="005E7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E7839" w:rsidRPr="005E7839">
        <w:rPr>
          <w:sz w:val="28"/>
          <w:szCs w:val="28"/>
        </w:rPr>
        <w:t xml:space="preserve">качестве оператора </w:t>
      </w:r>
      <w:proofErr w:type="spellStart"/>
      <w:r w:rsidR="005E7839" w:rsidRPr="005E7839">
        <w:rPr>
          <w:sz w:val="28"/>
          <w:szCs w:val="28"/>
        </w:rPr>
        <w:t>теплогенераторной</w:t>
      </w:r>
      <w:proofErr w:type="spellEnd"/>
      <w:r w:rsidR="005E7839" w:rsidRPr="005E7839">
        <w:rPr>
          <w:sz w:val="28"/>
          <w:szCs w:val="28"/>
        </w:rPr>
        <w:t xml:space="preserve"> котельной.</w:t>
      </w:r>
    </w:p>
    <w:p w:rsidR="00B158D7" w:rsidRPr="005E7839" w:rsidRDefault="00FD59A9" w:rsidP="00DE4BC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58D7">
        <w:rPr>
          <w:sz w:val="28"/>
          <w:szCs w:val="28"/>
        </w:rPr>
        <w:t xml:space="preserve">ыполняя организационно-распорядительные и административно-хозяйственные функции, </w:t>
      </w:r>
      <w:r>
        <w:rPr>
          <w:sz w:val="28"/>
          <w:szCs w:val="28"/>
        </w:rPr>
        <w:t xml:space="preserve">П. </w:t>
      </w:r>
      <w:r w:rsidRPr="00B158D7">
        <w:rPr>
          <w:sz w:val="28"/>
          <w:szCs w:val="28"/>
        </w:rPr>
        <w:t>внесла заведомо ложные сведения в табел</w:t>
      </w:r>
      <w:r>
        <w:rPr>
          <w:sz w:val="28"/>
          <w:szCs w:val="28"/>
        </w:rPr>
        <w:t>я</w:t>
      </w:r>
      <w:r w:rsidRPr="00B158D7">
        <w:rPr>
          <w:sz w:val="28"/>
          <w:szCs w:val="28"/>
        </w:rPr>
        <w:t xml:space="preserve"> учета рабочего времени о фактически отработанном времени трудоустроенного </w:t>
      </w:r>
      <w:r>
        <w:rPr>
          <w:sz w:val="28"/>
          <w:szCs w:val="28"/>
        </w:rPr>
        <w:t xml:space="preserve">ею </w:t>
      </w:r>
      <w:r>
        <w:rPr>
          <w:sz w:val="28"/>
          <w:szCs w:val="28"/>
        </w:rPr>
        <w:lastRenderedPageBreak/>
        <w:t>ФИО</w:t>
      </w:r>
      <w:r w:rsidRPr="00B158D7">
        <w:rPr>
          <w:sz w:val="28"/>
          <w:szCs w:val="28"/>
        </w:rPr>
        <w:t xml:space="preserve">, который фактически в указанный период времени находился в </w:t>
      </w:r>
      <w:r>
        <w:rPr>
          <w:sz w:val="28"/>
          <w:szCs w:val="28"/>
        </w:rPr>
        <w:t>ином месте</w:t>
      </w:r>
      <w:r w:rsidRPr="00B158D7">
        <w:rPr>
          <w:sz w:val="28"/>
          <w:szCs w:val="28"/>
        </w:rPr>
        <w:t xml:space="preserve">, в </w:t>
      </w:r>
      <w:proofErr w:type="gramStart"/>
      <w:r w:rsidRPr="00B158D7">
        <w:rPr>
          <w:sz w:val="28"/>
          <w:szCs w:val="28"/>
        </w:rPr>
        <w:t>связи</w:t>
      </w:r>
      <w:proofErr w:type="gramEnd"/>
      <w:r w:rsidRPr="00B158D7">
        <w:rPr>
          <w:sz w:val="28"/>
          <w:szCs w:val="28"/>
        </w:rPr>
        <w:t xml:space="preserve"> с чем не мог исполнять </w:t>
      </w:r>
      <w:r>
        <w:rPr>
          <w:sz w:val="28"/>
          <w:szCs w:val="28"/>
        </w:rPr>
        <w:t>возложенные на него обязанности.</w:t>
      </w:r>
      <w:r w:rsidR="00DE4BC3">
        <w:rPr>
          <w:sz w:val="28"/>
          <w:szCs w:val="28"/>
        </w:rPr>
        <w:t xml:space="preserve"> Начисление </w:t>
      </w:r>
      <w:r w:rsidR="005E7839">
        <w:rPr>
          <w:sz w:val="28"/>
          <w:szCs w:val="28"/>
        </w:rPr>
        <w:t>ФИО</w:t>
      </w:r>
      <w:r w:rsidR="005E7839" w:rsidRPr="005E7839">
        <w:rPr>
          <w:sz w:val="28"/>
          <w:szCs w:val="28"/>
        </w:rPr>
        <w:t xml:space="preserve"> заработн</w:t>
      </w:r>
      <w:r w:rsidR="00DE4BC3">
        <w:rPr>
          <w:sz w:val="28"/>
          <w:szCs w:val="28"/>
        </w:rPr>
        <w:t>ой</w:t>
      </w:r>
      <w:r w:rsidR="005E7839" w:rsidRPr="005E7839">
        <w:rPr>
          <w:sz w:val="28"/>
          <w:szCs w:val="28"/>
        </w:rPr>
        <w:t xml:space="preserve"> плат</w:t>
      </w:r>
      <w:r w:rsidR="00DE4BC3">
        <w:rPr>
          <w:sz w:val="28"/>
          <w:szCs w:val="28"/>
        </w:rPr>
        <w:t>ы</w:t>
      </w:r>
      <w:r w:rsidR="005E7839" w:rsidRPr="005E7839">
        <w:rPr>
          <w:sz w:val="28"/>
          <w:szCs w:val="28"/>
        </w:rPr>
        <w:t xml:space="preserve"> повлекло неправомерное расходование бюджетных средств, чем муниципальному образованию причинен материальный ущерб</w:t>
      </w:r>
      <w:r w:rsidR="00DE4BC3" w:rsidRPr="00DE4BC3">
        <w:rPr>
          <w:sz w:val="28"/>
          <w:szCs w:val="28"/>
        </w:rPr>
        <w:t xml:space="preserve"> </w:t>
      </w:r>
      <w:r w:rsidR="00DE4BC3" w:rsidRPr="005E7839">
        <w:rPr>
          <w:sz w:val="28"/>
          <w:szCs w:val="28"/>
        </w:rPr>
        <w:t>в размере 168</w:t>
      </w:r>
      <w:r w:rsidR="00DE4BC3">
        <w:rPr>
          <w:sz w:val="28"/>
          <w:szCs w:val="28"/>
        </w:rPr>
        <w:t> </w:t>
      </w:r>
      <w:r w:rsidR="00DE4BC3" w:rsidRPr="005E7839">
        <w:rPr>
          <w:sz w:val="28"/>
          <w:szCs w:val="28"/>
        </w:rPr>
        <w:t>917 руб. 30 коп</w:t>
      </w:r>
      <w:r w:rsidR="005E7839" w:rsidRPr="005E7839">
        <w:rPr>
          <w:sz w:val="28"/>
          <w:szCs w:val="28"/>
        </w:rPr>
        <w:t>.</w:t>
      </w:r>
    </w:p>
    <w:p w:rsidR="005E7839" w:rsidRPr="00A8105F" w:rsidRDefault="005E7839" w:rsidP="00A8105F">
      <w:pPr>
        <w:pStyle w:val="ConsPlusNormal"/>
        <w:ind w:firstLine="709"/>
        <w:jc w:val="both"/>
        <w:rPr>
          <w:sz w:val="28"/>
          <w:szCs w:val="28"/>
        </w:rPr>
      </w:pPr>
      <w:r w:rsidRPr="00DE4BC3">
        <w:rPr>
          <w:spacing w:val="-6"/>
          <w:sz w:val="28"/>
          <w:szCs w:val="28"/>
        </w:rPr>
        <w:t>Прокурор внес представление об устранении нарушений законодательства</w:t>
      </w:r>
      <w:r w:rsidRPr="00A8105F">
        <w:rPr>
          <w:sz w:val="28"/>
          <w:szCs w:val="28"/>
        </w:rPr>
        <w:t xml:space="preserve"> о противодействии коррупции и рассмотрени</w:t>
      </w:r>
      <w:r w:rsidR="001D7B6D">
        <w:rPr>
          <w:sz w:val="28"/>
          <w:szCs w:val="28"/>
        </w:rPr>
        <w:t>и</w:t>
      </w:r>
      <w:r w:rsidRPr="00A8105F">
        <w:rPr>
          <w:sz w:val="28"/>
          <w:szCs w:val="28"/>
        </w:rPr>
        <w:t xml:space="preserve"> вопроса о наличии оснований для прекращения трудового договора с П. в связи с утратой доверия.</w:t>
      </w:r>
    </w:p>
    <w:p w:rsidR="00B158D7" w:rsidRPr="009C700C" w:rsidRDefault="005E7839" w:rsidP="00B158D7">
      <w:pPr>
        <w:pStyle w:val="ConsPlusNormal"/>
        <w:ind w:firstLine="709"/>
        <w:jc w:val="both"/>
        <w:rPr>
          <w:sz w:val="28"/>
          <w:szCs w:val="28"/>
        </w:rPr>
      </w:pPr>
      <w:r w:rsidRPr="002B0D00">
        <w:rPr>
          <w:sz w:val="28"/>
          <w:szCs w:val="28"/>
        </w:rPr>
        <w:t>Глав</w:t>
      </w:r>
      <w:r w:rsidR="00664F74" w:rsidRPr="002B0D00">
        <w:rPr>
          <w:sz w:val="28"/>
          <w:szCs w:val="28"/>
        </w:rPr>
        <w:t>а</w:t>
      </w:r>
      <w:r w:rsidRPr="002B0D00">
        <w:rPr>
          <w:sz w:val="28"/>
          <w:szCs w:val="28"/>
        </w:rPr>
        <w:t xml:space="preserve"> администрации района оснований для увольнения П. в связи с</w:t>
      </w:r>
      <w:r w:rsidR="001224C6">
        <w:rPr>
          <w:sz w:val="28"/>
          <w:szCs w:val="28"/>
        </w:rPr>
        <w:t> </w:t>
      </w:r>
      <w:r w:rsidRPr="002B0D00">
        <w:rPr>
          <w:sz w:val="28"/>
          <w:szCs w:val="28"/>
        </w:rPr>
        <w:t xml:space="preserve">утратой доверия не </w:t>
      </w:r>
      <w:r w:rsidR="00A8105F" w:rsidRPr="002B0D00">
        <w:rPr>
          <w:sz w:val="28"/>
          <w:szCs w:val="28"/>
        </w:rPr>
        <w:t>усмотрел</w:t>
      </w:r>
      <w:r w:rsidR="00A8105F" w:rsidRPr="009C700C">
        <w:rPr>
          <w:sz w:val="28"/>
          <w:szCs w:val="28"/>
        </w:rPr>
        <w:t xml:space="preserve">, в </w:t>
      </w:r>
      <w:proofErr w:type="gramStart"/>
      <w:r w:rsidR="00A8105F" w:rsidRPr="009C700C">
        <w:rPr>
          <w:sz w:val="28"/>
          <w:szCs w:val="28"/>
        </w:rPr>
        <w:t>связи</w:t>
      </w:r>
      <w:proofErr w:type="gramEnd"/>
      <w:r w:rsidR="00A8105F" w:rsidRPr="009C700C">
        <w:rPr>
          <w:sz w:val="28"/>
          <w:szCs w:val="28"/>
        </w:rPr>
        <w:t xml:space="preserve"> с чем </w:t>
      </w:r>
      <w:r w:rsidR="000E7987" w:rsidRPr="009C700C">
        <w:rPr>
          <w:sz w:val="28"/>
          <w:szCs w:val="28"/>
        </w:rPr>
        <w:t>прокурор инициирова</w:t>
      </w:r>
      <w:r w:rsidR="001D7B6D" w:rsidRPr="009C700C">
        <w:rPr>
          <w:sz w:val="28"/>
          <w:szCs w:val="28"/>
        </w:rPr>
        <w:t>л</w:t>
      </w:r>
      <w:r w:rsidR="000E7987" w:rsidRPr="009C700C">
        <w:rPr>
          <w:sz w:val="28"/>
          <w:szCs w:val="28"/>
        </w:rPr>
        <w:t xml:space="preserve"> в суд иск об увольнении П. в связи с утратой доверия. Суд первой инстанции </w:t>
      </w:r>
      <w:r w:rsidR="009C700C" w:rsidRPr="009C700C">
        <w:rPr>
          <w:sz w:val="28"/>
          <w:szCs w:val="28"/>
        </w:rPr>
        <w:t>пришел к выводу, что</w:t>
      </w:r>
      <w:r w:rsidR="000E7987" w:rsidRPr="009C700C">
        <w:rPr>
          <w:sz w:val="28"/>
          <w:szCs w:val="28"/>
        </w:rPr>
        <w:t xml:space="preserve"> т</w:t>
      </w:r>
      <w:r w:rsidRPr="009C700C">
        <w:rPr>
          <w:sz w:val="28"/>
          <w:szCs w:val="28"/>
        </w:rPr>
        <w:t>рехлетн</w:t>
      </w:r>
      <w:r w:rsidR="009C700C" w:rsidRPr="009C700C">
        <w:rPr>
          <w:sz w:val="28"/>
          <w:szCs w:val="28"/>
        </w:rPr>
        <w:t>ий</w:t>
      </w:r>
      <w:r w:rsidRPr="009C700C">
        <w:rPr>
          <w:sz w:val="28"/>
          <w:szCs w:val="28"/>
        </w:rPr>
        <w:t xml:space="preserve"> срок привлечения П. к дисциплинарной ответственности</w:t>
      </w:r>
      <w:r w:rsidR="009C700C" w:rsidRPr="009C700C">
        <w:rPr>
          <w:sz w:val="28"/>
          <w:szCs w:val="28"/>
        </w:rPr>
        <w:t xml:space="preserve"> истек, в </w:t>
      </w:r>
      <w:proofErr w:type="gramStart"/>
      <w:r w:rsidR="009C700C" w:rsidRPr="009C700C">
        <w:rPr>
          <w:sz w:val="28"/>
          <w:szCs w:val="28"/>
        </w:rPr>
        <w:t>связи</w:t>
      </w:r>
      <w:proofErr w:type="gramEnd"/>
      <w:r w:rsidR="009C700C" w:rsidRPr="009C700C">
        <w:rPr>
          <w:sz w:val="28"/>
          <w:szCs w:val="28"/>
        </w:rPr>
        <w:t xml:space="preserve"> с чем исковые требования прокурора удовлетворению не подлежат.</w:t>
      </w:r>
    </w:p>
    <w:p w:rsidR="000D0400" w:rsidRDefault="005E7839" w:rsidP="009C700C">
      <w:pPr>
        <w:pStyle w:val="ConsPlusNormal"/>
        <w:ind w:firstLine="709"/>
        <w:jc w:val="both"/>
        <w:rPr>
          <w:sz w:val="28"/>
          <w:szCs w:val="28"/>
        </w:rPr>
      </w:pPr>
      <w:r w:rsidRPr="009C700C">
        <w:rPr>
          <w:sz w:val="28"/>
          <w:szCs w:val="28"/>
        </w:rPr>
        <w:t xml:space="preserve">Отменяя </w:t>
      </w:r>
      <w:proofErr w:type="gramStart"/>
      <w:r w:rsidRPr="009C700C">
        <w:rPr>
          <w:sz w:val="28"/>
          <w:szCs w:val="28"/>
        </w:rPr>
        <w:t>решение суда первой</w:t>
      </w:r>
      <w:r w:rsidRPr="00BC3D71">
        <w:rPr>
          <w:sz w:val="28"/>
          <w:szCs w:val="28"/>
        </w:rPr>
        <w:t xml:space="preserve"> инстанции и удовлетворяя</w:t>
      </w:r>
      <w:proofErr w:type="gramEnd"/>
      <w:r w:rsidRPr="00BC3D71">
        <w:rPr>
          <w:sz w:val="28"/>
          <w:szCs w:val="28"/>
        </w:rPr>
        <w:t xml:space="preserve"> заявленные исковые требования, суд апелляционной инстанции исходил из того, </w:t>
      </w:r>
      <w:r w:rsidR="00DE4BC3">
        <w:rPr>
          <w:sz w:val="28"/>
          <w:szCs w:val="28"/>
        </w:rPr>
        <w:br/>
      </w:r>
      <w:r w:rsidRPr="00BC3D71">
        <w:rPr>
          <w:sz w:val="28"/>
          <w:szCs w:val="28"/>
        </w:rPr>
        <w:t>что факт совершения ответчиком П.</w:t>
      </w:r>
      <w:r w:rsidR="00DE4BC3">
        <w:rPr>
          <w:sz w:val="28"/>
          <w:szCs w:val="28"/>
        </w:rPr>
        <w:t xml:space="preserve"> коррупционного правонарушения </w:t>
      </w:r>
      <w:r w:rsidR="00BC3D71" w:rsidRPr="00BC3D71">
        <w:rPr>
          <w:sz w:val="28"/>
          <w:szCs w:val="28"/>
        </w:rPr>
        <w:t>материалами дела подтвержден</w:t>
      </w:r>
      <w:r w:rsidRPr="00BC3D71">
        <w:rPr>
          <w:sz w:val="28"/>
          <w:szCs w:val="28"/>
        </w:rPr>
        <w:t xml:space="preserve">. </w:t>
      </w:r>
      <w:r w:rsidR="009C700C">
        <w:rPr>
          <w:sz w:val="28"/>
          <w:szCs w:val="28"/>
        </w:rPr>
        <w:t>П</w:t>
      </w:r>
      <w:r w:rsidR="009C700C" w:rsidRPr="009C700C">
        <w:rPr>
          <w:sz w:val="28"/>
          <w:szCs w:val="28"/>
        </w:rPr>
        <w:t>равила об исковой давности не применимы к вопросам ответственности за совершение коррупционного правонарушения, объектом судебной защиты которых является публичное право, что соответствует правовой позиции Конституционного суда Российской Федерации, излож</w:t>
      </w:r>
      <w:r w:rsidR="009C700C">
        <w:rPr>
          <w:sz w:val="28"/>
          <w:szCs w:val="28"/>
        </w:rPr>
        <w:t>енной в постановлении от 29.11.</w:t>
      </w:r>
      <w:r w:rsidR="009C700C" w:rsidRPr="009C700C">
        <w:rPr>
          <w:sz w:val="28"/>
          <w:szCs w:val="28"/>
        </w:rPr>
        <w:t xml:space="preserve">2016 </w:t>
      </w:r>
      <w:r w:rsidR="009C700C">
        <w:rPr>
          <w:sz w:val="28"/>
          <w:szCs w:val="28"/>
        </w:rPr>
        <w:t>№</w:t>
      </w:r>
      <w:r w:rsidR="009C700C" w:rsidRPr="009C700C">
        <w:rPr>
          <w:sz w:val="28"/>
          <w:szCs w:val="28"/>
        </w:rPr>
        <w:t xml:space="preserve"> 26-П о том, что антикоррупционное законодательство призвано обеспечивать бесперспективность </w:t>
      </w:r>
      <w:proofErr w:type="spellStart"/>
      <w:r w:rsidR="009C700C" w:rsidRPr="009C700C">
        <w:rPr>
          <w:sz w:val="28"/>
          <w:szCs w:val="28"/>
        </w:rPr>
        <w:t>коорупционного</w:t>
      </w:r>
      <w:proofErr w:type="spellEnd"/>
      <w:r w:rsidR="009C700C" w:rsidRPr="009C700C">
        <w:rPr>
          <w:sz w:val="28"/>
          <w:szCs w:val="28"/>
        </w:rPr>
        <w:t xml:space="preserve"> поведения.</w:t>
      </w:r>
      <w:r w:rsidR="009C700C">
        <w:rPr>
          <w:sz w:val="28"/>
          <w:szCs w:val="28"/>
        </w:rPr>
        <w:t xml:space="preserve"> </w:t>
      </w:r>
      <w:r w:rsidRPr="00BC3D71">
        <w:rPr>
          <w:sz w:val="28"/>
          <w:szCs w:val="28"/>
        </w:rPr>
        <w:t>В результате неправильного применения норм права, регулирующих спорные отношения</w:t>
      </w:r>
      <w:r w:rsidR="001D7B6D">
        <w:rPr>
          <w:sz w:val="28"/>
          <w:szCs w:val="28"/>
        </w:rPr>
        <w:t>,</w:t>
      </w:r>
      <w:r w:rsidRPr="00BC3D71">
        <w:rPr>
          <w:sz w:val="28"/>
          <w:szCs w:val="28"/>
        </w:rPr>
        <w:t xml:space="preserve"> исходя из их специфики и особого статуса руководителя муниципального учреждения, суд первой инстанции не принял во внимание один из основных принципов противодействия коррупции</w:t>
      </w:r>
      <w:r w:rsidR="00BC3D71">
        <w:rPr>
          <w:sz w:val="28"/>
          <w:szCs w:val="28"/>
        </w:rPr>
        <w:t xml:space="preserve"> –</w:t>
      </w:r>
      <w:r w:rsidRPr="00BC3D71">
        <w:rPr>
          <w:sz w:val="28"/>
          <w:szCs w:val="28"/>
        </w:rPr>
        <w:t xml:space="preserve"> принцип неотвратимости ответственности </w:t>
      </w:r>
      <w:r w:rsidR="00DE4BC3">
        <w:rPr>
          <w:sz w:val="28"/>
          <w:szCs w:val="28"/>
        </w:rPr>
        <w:br/>
      </w:r>
      <w:r w:rsidRPr="00BC3D71">
        <w:rPr>
          <w:sz w:val="28"/>
          <w:szCs w:val="28"/>
        </w:rPr>
        <w:t>за совершени</w:t>
      </w:r>
      <w:r w:rsidR="00BC3D71" w:rsidRPr="00BC3D71">
        <w:rPr>
          <w:sz w:val="28"/>
          <w:szCs w:val="28"/>
        </w:rPr>
        <w:t xml:space="preserve">е коррупционных правонарушений. </w:t>
      </w:r>
      <w:r w:rsidRPr="00BC3D71">
        <w:rPr>
          <w:sz w:val="28"/>
          <w:szCs w:val="28"/>
        </w:rPr>
        <w:t xml:space="preserve">Судом не учтено, </w:t>
      </w:r>
      <w:r w:rsidR="001224C6">
        <w:rPr>
          <w:sz w:val="28"/>
          <w:szCs w:val="28"/>
        </w:rPr>
        <w:br/>
      </w:r>
      <w:r w:rsidRPr="00BC3D71">
        <w:rPr>
          <w:sz w:val="28"/>
          <w:szCs w:val="28"/>
        </w:rPr>
        <w:t xml:space="preserve">что бездействие работодателя, осуществляющего свои полномочия в рамках единой государственной политики в области противодействия коррупции, при установлении факта совершения коррупционных правонарушений </w:t>
      </w:r>
      <w:r w:rsidRPr="00DE4BC3">
        <w:rPr>
          <w:spacing w:val="-4"/>
          <w:sz w:val="28"/>
          <w:szCs w:val="28"/>
        </w:rPr>
        <w:t>работником, является недопустимым</w:t>
      </w:r>
      <w:r w:rsidR="00DE4BC3" w:rsidRPr="00DE4BC3">
        <w:rPr>
          <w:spacing w:val="-4"/>
          <w:sz w:val="28"/>
          <w:szCs w:val="28"/>
        </w:rPr>
        <w:t>.</w:t>
      </w:r>
      <w:r w:rsidRPr="00DE4BC3">
        <w:rPr>
          <w:spacing w:val="-4"/>
          <w:sz w:val="28"/>
          <w:szCs w:val="28"/>
        </w:rPr>
        <w:t xml:space="preserve"> </w:t>
      </w:r>
      <w:r w:rsidR="00DE4BC3" w:rsidRPr="00DE4BC3">
        <w:rPr>
          <w:spacing w:val="-4"/>
          <w:sz w:val="28"/>
          <w:szCs w:val="28"/>
        </w:rPr>
        <w:t>У</w:t>
      </w:r>
      <w:r w:rsidRPr="00DE4BC3">
        <w:rPr>
          <w:spacing w:val="-4"/>
          <w:sz w:val="28"/>
          <w:szCs w:val="28"/>
        </w:rPr>
        <w:t xml:space="preserve"> работодателя отсутствует возможность </w:t>
      </w:r>
      <w:r w:rsidRPr="00DE4BC3">
        <w:rPr>
          <w:sz w:val="28"/>
          <w:szCs w:val="28"/>
        </w:rPr>
        <w:t>применения к такому работнику при совершении им коррупционного</w:t>
      </w:r>
      <w:r w:rsidRPr="00BC3D71">
        <w:rPr>
          <w:sz w:val="28"/>
          <w:szCs w:val="28"/>
        </w:rPr>
        <w:t xml:space="preserve"> правонарушения иной меры ответственности, кроме как увольнение в связи </w:t>
      </w:r>
      <w:r w:rsidR="00DE4BC3">
        <w:rPr>
          <w:sz w:val="28"/>
          <w:szCs w:val="28"/>
        </w:rPr>
        <w:br/>
      </w:r>
      <w:r w:rsidRPr="00BC3D71">
        <w:rPr>
          <w:sz w:val="28"/>
          <w:szCs w:val="28"/>
        </w:rPr>
        <w:t xml:space="preserve">с утратой доверия к работнику со стороны работодателя. </w:t>
      </w:r>
      <w:proofErr w:type="gramStart"/>
      <w:r w:rsidRPr="00BC3D71">
        <w:rPr>
          <w:sz w:val="28"/>
          <w:szCs w:val="28"/>
        </w:rPr>
        <w:t xml:space="preserve">Судебная коллегия по гражданским делам Первого кассационного суда общей юрисдикции </w:t>
      </w:r>
      <w:r w:rsidR="00BC3D71" w:rsidRPr="00BC3D71">
        <w:rPr>
          <w:sz w:val="28"/>
          <w:szCs w:val="28"/>
        </w:rPr>
        <w:t xml:space="preserve">нашла </w:t>
      </w:r>
      <w:r w:rsidRPr="00BC3D71">
        <w:rPr>
          <w:sz w:val="28"/>
          <w:szCs w:val="28"/>
        </w:rPr>
        <w:t xml:space="preserve">указанные выводы суда апелляционной инстанций верными. </w:t>
      </w:r>
      <w:proofErr w:type="gramEnd"/>
    </w:p>
    <w:p w:rsidR="007622F6" w:rsidRDefault="007622F6" w:rsidP="00BC3D71">
      <w:pPr>
        <w:pStyle w:val="ConsPlusNormal"/>
        <w:ind w:firstLine="709"/>
        <w:jc w:val="both"/>
        <w:rPr>
          <w:sz w:val="28"/>
          <w:szCs w:val="28"/>
        </w:rPr>
      </w:pPr>
    </w:p>
    <w:p w:rsidR="007622F6" w:rsidRPr="00933856" w:rsidRDefault="007622F6" w:rsidP="00762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</w:t>
      </w:r>
      <w:r w:rsidRPr="00933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Постановление Первого кассационного суда общей юрисдикции от 28.11.2025 № 16-6778/2025.</w:t>
      </w:r>
    </w:p>
    <w:p w:rsidR="007622F6" w:rsidRPr="00933856" w:rsidRDefault="007622F6" w:rsidP="00762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Ф. с 20.06.2022 до 17.11.2022 замещал должность заместителя министра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энергетики и жилищно-коммунального хозяйства</w:t>
      </w:r>
      <w:r w:rsidR="009B6A51" w:rsidRPr="009B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A51"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  <w:r w:rsid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в соответствии с должностным регламентом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 отдельные функции государственного</w:t>
      </w:r>
      <w:r w:rsid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(административного) управления</w:t>
      </w:r>
      <w:r w:rsidR="00122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МП "</w:t>
      </w:r>
      <w:proofErr w:type="spellStart"/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Саранскгорводоканал</w:t>
      </w:r>
      <w:proofErr w:type="spellEnd"/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622F6" w:rsidRPr="00933856" w:rsidRDefault="007622F6" w:rsidP="00762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9B6A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Ф. </w:t>
      </w:r>
      <w:r w:rsidRPr="003A3C85">
        <w:rPr>
          <w:rFonts w:ascii="Times New Roman" w:eastAsia="Times New Roman" w:hAnsi="Times New Roman" w:cs="Times New Roman"/>
          <w:sz w:val="28"/>
          <w:szCs w:val="28"/>
          <w:lang w:eastAsia="ru-RU"/>
        </w:rPr>
        <w:t>с 17.10.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</w:t>
      </w:r>
      <w:proofErr w:type="gramEnd"/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государс</w:t>
      </w:r>
      <w:r w:rsidRPr="003A3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гражданской службы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</w:t>
      </w:r>
      <w:r w:rsidRPr="003A3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трудового договора от 22.09.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2023, заключенного между МП "</w:t>
      </w:r>
      <w:proofErr w:type="spellStart"/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Саранскгорводоканал</w:t>
      </w:r>
      <w:proofErr w:type="spellEnd"/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" и</w:t>
      </w:r>
      <w:r w:rsidR="009B6A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Ф. последний назначен на должность начальника диспетчерской с</w:t>
      </w:r>
      <w:r w:rsidRPr="003A3C8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АУП, о чем предприятие 29.09.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направило уведомление в министерство 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энергетики и жилищно-коммунального хозяйства Республики Мордовия.</w:t>
      </w:r>
      <w:proofErr w:type="gramEnd"/>
    </w:p>
    <w:p w:rsidR="007622F6" w:rsidRDefault="007622F6" w:rsidP="00762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положений </w:t>
      </w:r>
      <w:hyperlink r:id="rId8" w:tooltip="Федеральный закон от 25.12.2008 N 273-ФЗ (ред. от 08.08.2024) &quot;О противодействии коррупции&quot; ------------ Недействующая редакция {КонсультантПлюс}">
        <w:r w:rsidRPr="009338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 w:rsidRPr="003A3C85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9B6A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противодействии коррупции»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договор </w:t>
      </w:r>
      <w:r w:rsidR="009B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получения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соблюдению требований к служебному поведению государственных или муниципальных служащих и урегулированию конфликта интересов на замещ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соответствующих должностей. </w:t>
      </w:r>
    </w:p>
    <w:p w:rsidR="007622F6" w:rsidRPr="00044B3D" w:rsidRDefault="007622F6" w:rsidP="00762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заключении трудового договора направлено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энергетики и жилищно-коммунального хозяйства, </w:t>
      </w:r>
      <w:r w:rsidR="009B6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3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являющееся представителем нанимателя в отношении заместителя </w:t>
      </w:r>
      <w:r w:rsidRPr="001224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министра, что явилось основанием для привлечения</w:t>
      </w:r>
      <w:r w:rsidR="001224C6" w:rsidRPr="001224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B0D00" w:rsidRPr="001224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МП "</w:t>
      </w:r>
      <w:proofErr w:type="spellStart"/>
      <w:r w:rsidR="002B0D00" w:rsidRPr="001224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Саранскгорводоканал</w:t>
      </w:r>
      <w:proofErr w:type="spellEnd"/>
      <w:r w:rsidR="002B0D00" w:rsidRPr="001224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"</w:t>
      </w:r>
      <w:r w:rsidR="002B0D00" w:rsidRPr="009B6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4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 по </w:t>
      </w:r>
      <w:hyperlink r:id="rId9" w:tooltip="&quot;Кодекс Российской Федерации об административных правонарушениях&quot; от 30.12.2001 N 195-ФЗ (ред. от 07.04.2025) ------------ Недействующая редакция {КонсультантПлюс}">
        <w:r w:rsidRPr="00044B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</w:t>
        </w:r>
        <w:r w:rsidR="002B0D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044B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19.29</w:t>
        </w:r>
      </w:hyperlink>
      <w:r w:rsidRPr="0004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названного Кодекса.</w:t>
      </w:r>
    </w:p>
    <w:p w:rsidR="007622F6" w:rsidRDefault="007622F6" w:rsidP="00BC3D71">
      <w:pPr>
        <w:pStyle w:val="ConsPlusNormal"/>
        <w:ind w:firstLine="709"/>
        <w:jc w:val="both"/>
        <w:rPr>
          <w:sz w:val="28"/>
          <w:szCs w:val="28"/>
        </w:rPr>
      </w:pPr>
    </w:p>
    <w:p w:rsidR="000D0400" w:rsidRDefault="009F21BA" w:rsidP="000D04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4</w:t>
      </w:r>
      <w:r w:rsidR="000D0400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Определение </w:t>
      </w:r>
      <w:r w:rsidR="0072170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Третьего</w:t>
      </w:r>
      <w:r w:rsidR="000D0400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</w:t>
      </w:r>
      <w:r w:rsidR="001224C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72170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24</w:t>
      </w:r>
      <w:r w:rsidR="000D0400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.0</w:t>
      </w:r>
      <w:r w:rsidR="0072170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9</w:t>
      </w:r>
      <w:r w:rsidR="000D0400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.2025 № </w:t>
      </w:r>
      <w:r w:rsidR="00721707" w:rsidRPr="0072170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88-16673/2025</w:t>
      </w:r>
      <w:r w:rsidR="000D040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60197E" w:rsidRPr="00721707" w:rsidRDefault="0060197E" w:rsidP="00A649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главы администрации «</w:t>
      </w:r>
      <w:proofErr w:type="spellStart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Головкинское</w:t>
      </w:r>
      <w:proofErr w:type="spellEnd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Х. утверждена схема расположения земельного участка на кадастровом плане территории. Заказчиком схемы </w:t>
      </w:r>
      <w:proofErr w:type="gramStart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</w:t>
      </w:r>
      <w:r w:rsidR="001224C6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л Х. На основании утвержденной схемы образован</w:t>
      </w:r>
      <w:proofErr w:type="gramEnd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поставлен на кадастровый учет земельный участок с кадастровым номером № (спорный земельный участок). Далее </w:t>
      </w:r>
      <w:r w:rsidR="00A64987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224C6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4987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глав</w:t>
      </w:r>
      <w:r w:rsidR="001224C6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987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A64987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</w:t>
      </w:r>
      <w:proofErr w:type="spellStart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Головкинское</w:t>
      </w:r>
      <w:proofErr w:type="spellEnd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поселение" </w:t>
      </w:r>
      <w:r w:rsidR="001224C6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22028B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1224C6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28B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собой как физическим лицом </w:t>
      </w:r>
      <w:r w:rsidR="001224C6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="0022028B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аренды 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земельного участка с видом разрешенного использования "ведение садоводства" сроком на 49 лет</w:t>
      </w:r>
      <w:r w:rsidR="009B6A51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аренды зарегистрирован в Едином государственном реестре недвижимости. Как следует из содержания договора аренды, он заключен на основании </w:t>
      </w:r>
      <w:hyperlink r:id="rId10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2202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39.18</w:t>
        </w:r>
      </w:hyperlink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вследствие </w:t>
      </w:r>
      <w:proofErr w:type="spellStart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непоступления</w:t>
      </w:r>
      <w:proofErr w:type="spellEnd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30 дней со дня опубликования извещения на официальном сайте golovkino.ru в сети Интернет заявлений иных граждан о намерении участвовать в аукционе на право заключения договора аренды земельного участка. </w:t>
      </w:r>
      <w:proofErr w:type="gramStart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установлено, что в печатном издании газеты </w:t>
      </w:r>
      <w:r w:rsidR="00BB5BB0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Полесский</w:t>
      </w:r>
      <w:proofErr w:type="spellEnd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</w:t>
      </w:r>
      <w:r w:rsidR="00BB5BB0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</w:t>
      </w:r>
      <w:hyperlink r:id="rId11">
        <w:r w:rsidRPr="002202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www.torgi.gov.ru</w:t>
        </w:r>
      </w:hyperlink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извещение </w:t>
      </w:r>
      <w:r w:rsid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земельного участка в нарушение положений </w:t>
      </w:r>
      <w:hyperlink r:id="rId12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2202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1 пункта 1 статьи 39.18</w:t>
        </w:r>
      </w:hyperlink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</w:t>
      </w:r>
      <w:r w:rsid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</w:t>
      </w:r>
      <w:r w:rsid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0273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публиковалось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проверить факт опубликования сведений на сайте golovkino.ru не представилось возможным </w:t>
      </w:r>
      <w:r w:rsidR="00890273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недоступности самого сайта.</w:t>
      </w:r>
      <w:proofErr w:type="gramEnd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Неопубликование</w:t>
      </w:r>
      <w:proofErr w:type="spellEnd"/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извещения о возможности предоставления спорного земельного участка в аренду в нескольких официальных источниках ограничило добросовестную конкуренцию, что является нарушением </w:t>
      </w:r>
      <w:hyperlink r:id="rId13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 w:rsidRPr="002202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5 статьи 39.18</w:t>
        </w:r>
      </w:hyperlink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и </w:t>
      </w:r>
      <w:hyperlink r:id="rId14" w:tooltip="Федеральный закон от 26.07.2006 N 135-ФЗ (ред. от 08.08.2024) &quot;О защите конкуренции&quot; (с изм. и доп., вступ. в силу с 01.01.2025) ------------ Недействующая редакция {КонсультантПлюс}">
        <w:r w:rsidRPr="002202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17</w:t>
        </w:r>
      </w:hyperlink>
      <w:r w:rsidR="00BB5BB0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26.07.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BB5BB0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</w:t>
      </w:r>
      <w:r w:rsidR="00BB5BB0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конкуренции</w:t>
      </w:r>
      <w:r w:rsidR="00BB5BB0"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28B" w:rsidRPr="00721707" w:rsidRDefault="0060197E" w:rsidP="009C7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890273"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 передал в аренду земельный участок Х.</w:t>
      </w:r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требований законодательства о земле </w:t>
      </w:r>
      <w:r w:rsid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противодействии коррупции, минуя конкурентные процедуры</w:t>
      </w:r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60197E" w:rsidRPr="00721707" w:rsidRDefault="0060197E" w:rsidP="00601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того, при заключении сделки, осуществлении органом местного самоуправления в лице главы администрации муниципального образования </w:t>
      </w:r>
      <w:r w:rsidR="00BB5B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Головкинское</w:t>
      </w:r>
      <w:proofErr w:type="spellEnd"/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5B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действовавшим от имени публичного образования, действий, направленных на ее заключение, при приобретении Х. по данной сделке в аренду земельного участка имел место </w:t>
      </w:r>
      <w:r w:rsidRP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публичных интересов муниципального образования и личных интересов Х.</w:t>
      </w:r>
    </w:p>
    <w:p w:rsidR="00721707" w:rsidRPr="00C71C67" w:rsidRDefault="0060197E" w:rsidP="00601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документы комиссии по урегулированию конфликта интересов муниципального образования </w:t>
      </w:r>
      <w:r w:rsidR="00BB5B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Головкинское</w:t>
      </w:r>
      <w:proofErr w:type="spellEnd"/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5B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Полесского городского округа не передавались.</w:t>
      </w:r>
    </w:p>
    <w:p w:rsidR="00721707" w:rsidRPr="00721707" w:rsidRDefault="00721707" w:rsidP="00601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C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рокурор обратился </w:t>
      </w:r>
      <w:proofErr w:type="gramStart"/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иском </w:t>
      </w:r>
      <w:r w:rsid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</w:t>
      </w:r>
      <w:r w:rsidR="00220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недействительным в силу ничтожности с момента заключения договор аренды земельного участка между администрацией</w:t>
      </w:r>
      <w:proofErr w:type="gramEnd"/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BB5B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Головкинское</w:t>
      </w:r>
      <w:proofErr w:type="spellEnd"/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5B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D5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</w:t>
      </w:r>
      <w:r w:rsidR="00BB5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707" w:rsidRPr="006D5779" w:rsidRDefault="009C700C" w:rsidP="00601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hyperlink r:id="rId15" w:tooltip="Решение Полесского районного суда города Полесска от 29.01.2025 N 2-19/2025(2-562/2024;)~М-497/2024 (УИД 39RS0014-01-2024-000655-37) Требование: О признании недействительным договора аренды земельного участка, применении последствий недействительности ничтожно">
        <w:r w:rsidR="00721707" w:rsidRPr="00721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</w:t>
        </w:r>
      </w:hyperlink>
      <w:r w:rsidR="00721707"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97E" w:rsidRPr="00C71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 первой инстанции</w:t>
      </w:r>
      <w:r w:rsidR="00721707" w:rsidRPr="0072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оставленным без изменения </w:t>
      </w:r>
      <w:r w:rsidR="0060197E" w:rsidRPr="00C7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судами </w:t>
      </w:r>
      <w:r w:rsidR="00721707" w:rsidRPr="006D577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апелляционн</w:t>
      </w:r>
      <w:r w:rsidR="0060197E" w:rsidRPr="006D577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ой и кассационной инстанций</w:t>
      </w:r>
      <w:r w:rsidR="00721707" w:rsidRPr="006D577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="006D5779" w:rsidRPr="006D577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требования </w:t>
      </w:r>
      <w:r w:rsidR="00721707" w:rsidRPr="006D577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прокурор</w:t>
      </w:r>
      <w:r w:rsidR="006D5779" w:rsidRPr="006D577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="00721707" w:rsidRPr="006D577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удовлетворены.</w:t>
      </w:r>
    </w:p>
    <w:p w:rsidR="00946DF6" w:rsidRDefault="00946DF6" w:rsidP="00601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F6" w:rsidRDefault="009F21BA" w:rsidP="00946DF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5</w:t>
      </w:r>
      <w:r w:rsidR="00946DF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946DF6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Определение </w:t>
      </w:r>
      <w:r w:rsidR="00946DF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Третьего</w:t>
      </w:r>
      <w:r w:rsidR="00946DF6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</w:t>
      </w:r>
      <w:r w:rsidR="008902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946DF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12</w:t>
      </w:r>
      <w:r w:rsidR="00946DF6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 w:rsidR="00946DF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11</w:t>
      </w:r>
      <w:r w:rsidR="00946DF6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.2025 № </w:t>
      </w:r>
      <w:r w:rsidR="00946DF6" w:rsidRPr="0078239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88а-18413/2025</w:t>
      </w:r>
      <w:r w:rsidR="00946DF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890273" w:rsidRDefault="00946DF6" w:rsidP="008902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Калевальского</w:t>
      </w:r>
      <w:proofErr w:type="spellEnd"/>
      <w:r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Ф.</w:t>
      </w:r>
      <w:r w:rsidR="00890273" w:rsidRP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0273"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отсутствие предусмотренных </w:t>
      </w:r>
      <w:r w:rsidR="00890273"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890273"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890273" w:rsidRP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273"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предоставила служебное жилое помещение</w:t>
      </w:r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273"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корреспонденту</w:t>
      </w:r>
      <w:r w:rsidR="00890273" w:rsidRP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273"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0273"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центр </w:t>
      </w:r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0273"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Новости Калевалы</w:t>
      </w:r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которая </w:t>
      </w:r>
      <w:proofErr w:type="gramStart"/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её племянницей</w:t>
      </w:r>
      <w:proofErr w:type="gramEnd"/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</w:t>
      </w: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0273"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приняла </w:t>
      </w: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 предотвращению и урегулированию конфликта интересов</w:t>
      </w:r>
      <w:r w:rsidR="0089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известила о д</w:t>
      </w:r>
      <w:r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анном факте своего работодателя</w:t>
      </w: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418" w:rsidRDefault="00946DF6" w:rsidP="0094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выявленному факту прокурор внес представление с требованием 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инициировании </w:t>
      </w:r>
      <w:r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 расторжения контракта, </w:t>
      </w: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заключенного с Ф. на </w:t>
      </w:r>
      <w:r w:rsidRPr="00DB24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замещение должности главы администрации района, в связи с утратой доверия.</w:t>
      </w:r>
    </w:p>
    <w:p w:rsidR="00946DF6" w:rsidRDefault="00946DF6" w:rsidP="0094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расторжении контракта с Ф. разрешен</w:t>
      </w:r>
      <w:r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был, в </w:t>
      </w:r>
      <w:proofErr w:type="gramStart"/>
      <w:r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прокурор обратился в суд</w:t>
      </w: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 первой инстанции, оставленным без изменения судами апелляционной и кассационной инстанций</w:t>
      </w:r>
      <w:r w:rsidRPr="0078239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административный иск удовлетворен.</w:t>
      </w:r>
    </w:p>
    <w:p w:rsidR="0066619F" w:rsidRDefault="0066619F" w:rsidP="00946D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EE" w:rsidRDefault="009F21BA" w:rsidP="00DD73F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="0066619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66619F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Определение </w:t>
      </w:r>
      <w:r w:rsidR="0066619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Шестого</w:t>
      </w:r>
      <w:r w:rsidR="0066619F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</w:t>
      </w:r>
      <w:r w:rsidR="0089027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66619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16</w:t>
      </w:r>
      <w:r w:rsidR="0066619F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 w:rsidR="0066619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10</w:t>
      </w:r>
      <w:r w:rsidR="0066619F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.2025 № </w:t>
      </w:r>
      <w:r w:rsidR="0066619F" w:rsidRPr="0066619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88-18011/2025</w:t>
      </w:r>
    </w:p>
    <w:p w:rsidR="00630EB5" w:rsidRDefault="00260B2D" w:rsidP="00630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протяжении длительного времени, находясь в фактических брачных отношени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администрации 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Южноуральский</w:t>
      </w:r>
      <w:proofErr w:type="spellEnd"/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Южноуральский</w:t>
      </w:r>
      <w:proofErr w:type="spellEnd"/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 создали ситуацию конфликта интересов в целях извлечения личной выгоды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EB5"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 и длительное время не принимали мер к ее урегулированию. </w:t>
      </w:r>
    </w:p>
    <w:p w:rsidR="009D6D97" w:rsidRPr="009D6D97" w:rsidRDefault="009D6D97" w:rsidP="009D6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совместного проживания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B2D"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0B2D"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</w:t>
      </w: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ывали</w:t>
      </w: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ребенка, 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одили</w:t>
      </w: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EB5" w:rsidRDefault="00630EB5" w:rsidP="00630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 избежание мер ответственности</w:t>
      </w:r>
      <w:r w:rsidR="009D6D97" w:rsidRPr="00260B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выявленным прокуратурой фактам</w:t>
      </w:r>
      <w:r w:rsidRPr="00260B2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К.В. </w:t>
      </w:r>
      <w:r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прекращены досрочно, а спустя несколько месяцев он </w:t>
      </w:r>
      <w:r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избран главой </w:t>
      </w:r>
      <w:proofErr w:type="spellStart"/>
      <w:r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0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13A" w:rsidRDefault="00630EB5" w:rsidP="00400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Прокурор обратился в суд с требованием </w:t>
      </w:r>
      <w:r w:rsidR="00EC70D6" w:rsidRPr="0073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 </w:t>
      </w:r>
      <w:r w:rsidRPr="0073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полномочия </w:t>
      </w:r>
      <w:r w:rsidR="005F38AF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</w:t>
      </w:r>
      <w:r w:rsidRPr="0073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утратой </w:t>
      </w:r>
      <w:proofErr w:type="gramStart"/>
      <w:r w:rsidRPr="00734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доверия</w:t>
      </w:r>
      <w:proofErr w:type="gramEnd"/>
      <w:r w:rsidR="0073455F" w:rsidRPr="0073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0A52C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45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45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о противодействии коррупции </w:t>
      </w:r>
      <w:r w:rsidR="000A5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</w:t>
      </w:r>
      <w:r w:rsidR="0045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40013A" w:rsidRPr="0040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0A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К.В. </w:t>
      </w:r>
      <w:r w:rsidR="0040013A" w:rsidRPr="0040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подаче заявления об отставке по собственному желанию носит формальный характер </w:t>
      </w:r>
      <w:r w:rsidR="000A5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40013A" w:rsidRPr="0040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2C4" w:rsidRPr="004001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избежание</w:t>
      </w:r>
      <w:r w:rsidR="0040013A" w:rsidRPr="0040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за созданную им ситуацию конфликта интересов в период совместной работы с И.Н.</w:t>
      </w:r>
    </w:p>
    <w:p w:rsidR="0040013A" w:rsidRDefault="0040013A" w:rsidP="00400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суда первой инстанции исковые требования удовлетворены. </w:t>
      </w:r>
    </w:p>
    <w:p w:rsidR="0040013A" w:rsidRDefault="0040013A" w:rsidP="00400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апелляционной инстанции, отказывая прокурору в удовлетворении требований, исходил из позиции Минтруда России, изложенной в пункте 26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направленном </w:t>
      </w:r>
      <w:r w:rsidR="009D6D97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исьмом от 15.04.2022</w:t>
      </w:r>
      <w:r w:rsidR="009D6D97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28-6/10/П-2479 (с прекращением правоотношений уполномоченное должностное лицо утрачивает право на привлечение к ответственности, даже при</w:t>
      </w:r>
      <w:proofErr w:type="gramEnd"/>
      <w:r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</w:t>
      </w:r>
      <w:proofErr w:type="gramEnd"/>
      <w:r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последующем будет заключен новый служебный контракт (трудовой договор)).</w:t>
      </w:r>
      <w:r w:rsidRPr="0040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D97" w:rsidRDefault="001B12BA" w:rsidP="001B1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кассационной инстанции </w:t>
      </w:r>
      <w:r w:rsidR="00AD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апелляционной инстанции. Суд признал н</w:t>
      </w:r>
      <w:r w:rsidRPr="001B12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есостоятельны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1B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ссылки суда апелляционной инстанции </w:t>
      </w:r>
      <w:r w:rsidR="00260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6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</w:t>
      </w:r>
      <w:r w:rsidR="00AD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1D9F">
        <w:rPr>
          <w:rFonts w:ascii="Times New Roman" w:eastAsia="Times New Roman" w:hAnsi="Times New Roman" w:cs="Times New Roman"/>
          <w:sz w:val="28"/>
          <w:szCs w:val="28"/>
          <w:lang w:eastAsia="ru-RU"/>
        </w:rPr>
        <w:t>бзор</w:t>
      </w:r>
      <w:r w:rsidRPr="001B12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содержащиеся в нем разъяснения не препятствуют в случае возникновения спора установить в судебном порядке факт наличия у муниципального служащего неурегулированного конфликта интересов и применить соответствующие последствия в виде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менения формулировки увольнения</w:t>
      </w:r>
      <w:r w:rsidRPr="001B1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43F" w:rsidRDefault="0039043F" w:rsidP="00946D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3F" w:rsidRDefault="009F21BA" w:rsidP="00BF59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7</w:t>
      </w:r>
      <w:r w:rsidR="0039043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39043F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Определение </w:t>
      </w:r>
      <w:r w:rsidR="0039043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Шестого</w:t>
      </w:r>
      <w:r w:rsidR="0039043F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</w:t>
      </w:r>
      <w:r w:rsidR="00AD0F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39043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11</w:t>
      </w:r>
      <w:r w:rsidR="0039043F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 w:rsidR="0039043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11</w:t>
      </w:r>
      <w:r w:rsidR="0039043F" w:rsidRPr="00BC09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.2025 № </w:t>
      </w:r>
      <w:r w:rsidR="0039043F" w:rsidRPr="0039043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88-22463/2025</w:t>
      </w:r>
      <w:r w:rsidR="0039043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BF59BD" w:rsidRPr="00BF59BD" w:rsidRDefault="00AD0FE7" w:rsidP="00BF59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рокуратурой установлен конфликт интересов между заведующей сектором поддержки сельскохозяйственного производства администрации Кирово-Чепецкого района С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Г.Н. и ее мужем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"Агрофирма "Чуваши", которое с 2017 по 2024 год получа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поддержки сельхозпроизводителей.</w:t>
      </w:r>
    </w:p>
    <w:p w:rsidR="00BF59BD" w:rsidRPr="00BF59BD" w:rsidRDefault="00BF59BD" w:rsidP="00BF59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состояла в</w:t>
      </w:r>
      <w:r w:rsidR="00AD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указанной </w:t>
      </w:r>
      <w:r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</w:t>
      </w:r>
      <w:r w:rsidR="00AD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05.06.2021. В </w:t>
      </w:r>
      <w:r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должностные обязанности входила проверка полноты</w:t>
      </w:r>
      <w:r w:rsidR="00AD0F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достоверности, соблюдения установленной формы и сроков предоставления документов лицами, осуществляющими деятельность, связанную с сельским хозяйством, для получения </w:t>
      </w:r>
      <w:r w:rsidR="00AD0FE7"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област</w:t>
      </w:r>
      <w:r w:rsidR="00AD0F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0FE7"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поддержки сельхозпроизводства.</w:t>
      </w:r>
    </w:p>
    <w:p w:rsidR="00BF59BD" w:rsidRDefault="0039043F" w:rsidP="00BF59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2021 по сентябрь 2024 года подчиненные С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Г.Н. 11 раз </w:t>
      </w:r>
      <w:r w:rsidR="001B6144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проверяли </w:t>
      </w:r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proofErr w:type="gramStart"/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"Агрофирма "Чуваши"</w:t>
      </w:r>
      <w:r w:rsidR="001B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направляли их для получения субсидии в </w:t>
      </w:r>
      <w:proofErr w:type="spellStart"/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</w:t>
      </w:r>
      <w:proofErr w:type="spellEnd"/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области.</w:t>
      </w:r>
      <w:r w:rsidR="00BF59BD" w:rsidRPr="00BF59BD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BF59BD"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59BD"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не</w:t>
      </w:r>
      <w:r w:rsidR="00AD0F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59BD" w:rsidRPr="00BF59B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уведомила работодателя о конфликте интересов.</w:t>
      </w:r>
    </w:p>
    <w:p w:rsidR="009D7A4E" w:rsidRPr="009D7A4E" w:rsidRDefault="009D7A4E" w:rsidP="009D7A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комисси</w:t>
      </w:r>
      <w:r w:rsidR="001B614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D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требований к </w:t>
      </w:r>
      <w:r w:rsidRPr="00DB24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служебному поведению, урегулированию конфликта интересов администрации</w:t>
      </w:r>
      <w:r w:rsidRPr="009D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Кирово-Чепецкого района приня</w:t>
      </w:r>
      <w:r w:rsidR="001B61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9D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привлечении </w:t>
      </w:r>
      <w:r w:rsidR="001B6144" w:rsidRPr="009D7A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6144" w:rsidRPr="009D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Г.Н. </w:t>
      </w:r>
      <w:r w:rsidR="00DB24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</w:t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 ответственности в виде выговора</w:t>
      </w:r>
      <w:r w:rsidR="001B61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A4E" w:rsidRPr="0037483F" w:rsidRDefault="00890FE6" w:rsidP="009D7A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6144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43F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</w:t>
      </w:r>
      <w:r w:rsidR="001B6144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9043F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Кирово-Чепецк</w:t>
      </w:r>
      <w:r w:rsidR="001B6144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9043F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B6144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043F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B2418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43F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уволена по собственному ж</w:t>
      </w:r>
      <w:r w:rsidR="009D7A4E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еланию, в </w:t>
      </w:r>
      <w:proofErr w:type="gramStart"/>
      <w:r w:rsidR="009D7A4E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9D7A4E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прокурор обратился в суд с требованием изменить формулировку основания увольнения </w:t>
      </w:r>
      <w:r w:rsidR="00DB2418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7A4E" w:rsidRPr="00374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увольнение в связи с утратой доверия.</w:t>
      </w:r>
    </w:p>
    <w:p w:rsidR="0039043F" w:rsidRPr="001B6144" w:rsidRDefault="009C700C" w:rsidP="006D13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hyperlink r:id="rId16" w:tooltip="Решение Кирово-Чепецкого районного суда Кировской области от 21.05.2025 N 2-275/2025 (УИД 43RS0017-01-2025-000013-71) Требование: О признании незаконными распоряжений о наложении дисциплинарных взысканий. Решение: В удовлетворении требования отказано. --------">
        <w:r w:rsidR="0039043F" w:rsidRPr="003904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</w:t>
        </w:r>
      </w:hyperlink>
      <w:r w:rsidR="009D7A4E" w:rsidRPr="006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первой инстанции</w:t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оставлен</w:t>
      </w:r>
      <w:r w:rsidR="009D7A4E" w:rsidRPr="006D137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39043F"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r w:rsidR="009D7A4E" w:rsidRPr="006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судом </w:t>
      </w:r>
      <w:r w:rsidR="009D7A4E" w:rsidRPr="001B614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апелляционной инстанции, требования прокурора оставлены без </w:t>
      </w:r>
      <w:r w:rsidR="0039043F" w:rsidRPr="001B614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удовлетворения.</w:t>
      </w:r>
    </w:p>
    <w:p w:rsidR="00933856" w:rsidRDefault="0039043F" w:rsidP="00BB37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Судебная коллегия по гражданским делам Шестого кассационного суда общей юрисдикции </w:t>
      </w:r>
      <w:r w:rsidR="006D1377" w:rsidRPr="006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отменила судебные акты и направила дело на новое рассмотрение в суд первой инстанции, указав, что </w:t>
      </w:r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к муниципальному служащему дисциплинарного взыскания в виде увольнения с муниципальной службы в связи с утратой доверия имеет целью предупреждение совершения служащими коррупционных правонарушений и </w:t>
      </w:r>
      <w:r w:rsidRPr="00DB2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является обязанностью представителя нанимателя (работодателя).</w:t>
      </w:r>
      <w:proofErr w:type="gramEnd"/>
      <w:r w:rsidRPr="00DB2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Возможность применения к муниципальному служащему иных видов дисциплинарного взыскания, в случае непринятия им мер по предотвращению и (или) урегулированию конфликта интересов, действующим правовым регулированием не предусмотрена.</w:t>
      </w:r>
      <w:r w:rsidR="006D1377" w:rsidRPr="00DB2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 этом</w:t>
      </w:r>
      <w:r w:rsidRPr="00DB2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обстоятельствами, имеющими значение для дела при разрешении спора, являются:</w:t>
      </w:r>
      <w:r w:rsidRPr="00890F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содержится ли в действиях С</w:t>
      </w:r>
      <w:r w:rsidR="00BB37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Pr="00890F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Г.Н. конфликт интересов;</w:t>
      </w:r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принимались ли ею меры по предотвращению и (или) урегулированию конфликта интересов; сообщала ли он</w:t>
      </w:r>
      <w:r w:rsidR="00AD0F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представителю нанимателя (работодателю) о наличии в ее действиях конфликта интересов </w:t>
      </w:r>
      <w:r w:rsidR="006D57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какие в связи с этим приняты </w:t>
      </w:r>
      <w:proofErr w:type="gramStart"/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proofErr w:type="gramEnd"/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самим муниципальным служащим, так и представителем нанимателя (работодателем); соблюден ли представителем нанимателя (работодателем) порядок привлечения С</w:t>
      </w:r>
      <w:r w:rsidR="00BB37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Г.Н. к </w:t>
      </w:r>
      <w:r w:rsidRPr="00BB376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дисциплинарной ответственности за совершение коррупционного правонарушения.</w:t>
      </w:r>
    </w:p>
    <w:p w:rsidR="006D5779" w:rsidRDefault="006D5779" w:rsidP="0094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26D65" w:rsidRPr="00946DF6" w:rsidRDefault="009F21BA" w:rsidP="0094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="000B3B87" w:rsidRPr="005836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5836B5" w:rsidRPr="00826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Апелляционное определение Судебной коллегии по административным делам Пензенского областного суда от 13.11.2025</w:t>
      </w:r>
      <w:r w:rsidR="00826D65" w:rsidRPr="00826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5836B5" w:rsidRPr="00826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 </w:t>
      </w:r>
      <w:r w:rsidR="005836B5" w:rsidRPr="00826D65">
        <w:rPr>
          <w:rFonts w:ascii="Times New Roman" w:hAnsi="Times New Roman" w:cs="Times New Roman"/>
          <w:b/>
          <w:i/>
          <w:color w:val="000000"/>
          <w:sz w:val="28"/>
          <w:szCs w:val="28"/>
        </w:rPr>
        <w:t>33а-3498/2025</w:t>
      </w:r>
      <w:r w:rsidR="00826D65" w:rsidRPr="00826D65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5836B5" w:rsidRPr="0037483F" w:rsidRDefault="00826D65" w:rsidP="00826D65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37483F">
        <w:rPr>
          <w:sz w:val="28"/>
          <w:szCs w:val="28"/>
        </w:rPr>
        <w:t>21.11.</w:t>
      </w:r>
      <w:r w:rsidR="005836B5" w:rsidRPr="0037483F">
        <w:rPr>
          <w:sz w:val="28"/>
          <w:szCs w:val="28"/>
        </w:rPr>
        <w:t xml:space="preserve">2022 </w:t>
      </w:r>
      <w:proofErr w:type="spellStart"/>
      <w:r w:rsidR="005836B5" w:rsidRPr="0037483F">
        <w:rPr>
          <w:sz w:val="28"/>
          <w:szCs w:val="28"/>
        </w:rPr>
        <w:t>и.о</w:t>
      </w:r>
      <w:proofErr w:type="spellEnd"/>
      <w:r w:rsidR="005836B5" w:rsidRPr="0037483F">
        <w:rPr>
          <w:sz w:val="28"/>
          <w:szCs w:val="28"/>
        </w:rPr>
        <w:t xml:space="preserve">. главы администрации Богословского сельсовета Пензенского района </w:t>
      </w:r>
      <w:proofErr w:type="spellStart"/>
      <w:r w:rsidR="005836B5" w:rsidRPr="0037483F">
        <w:rPr>
          <w:sz w:val="28"/>
          <w:szCs w:val="28"/>
        </w:rPr>
        <w:t>Капленковой</w:t>
      </w:r>
      <w:proofErr w:type="spellEnd"/>
      <w:r w:rsidR="005836B5" w:rsidRPr="0037483F">
        <w:rPr>
          <w:sz w:val="28"/>
          <w:szCs w:val="28"/>
        </w:rPr>
        <w:t xml:space="preserve"> С.В. </w:t>
      </w:r>
      <w:r w:rsidR="00691A03" w:rsidRPr="0037483F">
        <w:rPr>
          <w:sz w:val="28"/>
          <w:szCs w:val="28"/>
        </w:rPr>
        <w:t>в связи с намерением заключить договор с ООО ГЦ «</w:t>
      </w:r>
      <w:proofErr w:type="spellStart"/>
      <w:r w:rsidR="00691A03" w:rsidRPr="0037483F">
        <w:rPr>
          <w:sz w:val="28"/>
          <w:szCs w:val="28"/>
        </w:rPr>
        <w:t>Автовердикт</w:t>
      </w:r>
      <w:r w:rsidR="00C56B34" w:rsidRPr="0037483F">
        <w:rPr>
          <w:sz w:val="28"/>
          <w:szCs w:val="28"/>
        </w:rPr>
        <w:t>ъ</w:t>
      </w:r>
      <w:proofErr w:type="spellEnd"/>
      <w:r w:rsidR="00691A03" w:rsidRPr="0037483F">
        <w:rPr>
          <w:sz w:val="28"/>
          <w:szCs w:val="28"/>
        </w:rPr>
        <w:t xml:space="preserve">», где её сестра является одним из учредителей, направила </w:t>
      </w:r>
      <w:r w:rsidR="005836B5" w:rsidRPr="0037483F">
        <w:rPr>
          <w:sz w:val="28"/>
          <w:szCs w:val="28"/>
        </w:rPr>
        <w:t>на имя главы Богословского сельсовета Пензенского района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  <w:r w:rsidR="005836B5" w:rsidRPr="0037483F">
        <w:rPr>
          <w:sz w:val="28"/>
          <w:szCs w:val="28"/>
        </w:rPr>
        <w:t xml:space="preserve"> Уведомление рассмотрено на сессии депутатов Комитета местного самоуправления Богословского сельсовета (далее </w:t>
      </w:r>
      <w:r w:rsidR="006D5779">
        <w:rPr>
          <w:sz w:val="28"/>
          <w:szCs w:val="28"/>
        </w:rPr>
        <w:t>–</w:t>
      </w:r>
      <w:r w:rsidR="005836B5" w:rsidRPr="0037483F">
        <w:rPr>
          <w:sz w:val="28"/>
          <w:szCs w:val="28"/>
        </w:rPr>
        <w:t xml:space="preserve"> КМС)</w:t>
      </w:r>
      <w:r w:rsidR="00691A03" w:rsidRPr="0037483F">
        <w:rPr>
          <w:sz w:val="28"/>
          <w:szCs w:val="28"/>
        </w:rPr>
        <w:t xml:space="preserve">. </w:t>
      </w:r>
      <w:proofErr w:type="gramStart"/>
      <w:r w:rsidR="00691A03" w:rsidRPr="0037483F">
        <w:rPr>
          <w:sz w:val="28"/>
          <w:szCs w:val="28"/>
        </w:rPr>
        <w:t>В</w:t>
      </w:r>
      <w:r w:rsidR="005836B5" w:rsidRPr="0037483F">
        <w:rPr>
          <w:sz w:val="28"/>
          <w:szCs w:val="28"/>
        </w:rPr>
        <w:t xml:space="preserve"> связи с необходимостью проведения работ депутат</w:t>
      </w:r>
      <w:r w:rsidR="00691A03" w:rsidRPr="0037483F">
        <w:rPr>
          <w:sz w:val="28"/>
          <w:szCs w:val="28"/>
        </w:rPr>
        <w:t>ы</w:t>
      </w:r>
      <w:r w:rsidR="005836B5" w:rsidRPr="0037483F">
        <w:rPr>
          <w:sz w:val="28"/>
          <w:szCs w:val="28"/>
        </w:rPr>
        <w:t xml:space="preserve"> рекомендова</w:t>
      </w:r>
      <w:r w:rsidR="00691A03" w:rsidRPr="0037483F">
        <w:rPr>
          <w:sz w:val="28"/>
          <w:szCs w:val="28"/>
        </w:rPr>
        <w:t>ли</w:t>
      </w:r>
      <w:r w:rsidR="005836B5" w:rsidRPr="0037483F">
        <w:rPr>
          <w:sz w:val="28"/>
          <w:szCs w:val="28"/>
        </w:rPr>
        <w:t xml:space="preserve"> </w:t>
      </w:r>
      <w:proofErr w:type="spellStart"/>
      <w:r w:rsidR="005836B5" w:rsidRPr="0037483F">
        <w:rPr>
          <w:sz w:val="28"/>
          <w:szCs w:val="28"/>
        </w:rPr>
        <w:t>Капленковой</w:t>
      </w:r>
      <w:proofErr w:type="spellEnd"/>
      <w:r w:rsidR="005836B5" w:rsidRPr="0037483F">
        <w:rPr>
          <w:sz w:val="28"/>
          <w:szCs w:val="28"/>
        </w:rPr>
        <w:t xml:space="preserve"> С.В. заключить договор с</w:t>
      </w:r>
      <w:r w:rsidRPr="0037483F">
        <w:rPr>
          <w:sz w:val="28"/>
          <w:szCs w:val="28"/>
        </w:rPr>
        <w:t xml:space="preserve"> </w:t>
      </w:r>
      <w:r w:rsidR="005836B5" w:rsidRPr="0037483F">
        <w:rPr>
          <w:sz w:val="28"/>
          <w:szCs w:val="28"/>
        </w:rPr>
        <w:t>ООО ГЦ «</w:t>
      </w:r>
      <w:proofErr w:type="spellStart"/>
      <w:r w:rsidR="005836B5" w:rsidRPr="0037483F">
        <w:rPr>
          <w:sz w:val="28"/>
          <w:szCs w:val="28"/>
        </w:rPr>
        <w:t>Автовердикт</w:t>
      </w:r>
      <w:r w:rsidR="00691A03" w:rsidRPr="0037483F">
        <w:rPr>
          <w:sz w:val="28"/>
          <w:szCs w:val="28"/>
        </w:rPr>
        <w:t>ъ</w:t>
      </w:r>
      <w:proofErr w:type="spellEnd"/>
      <w:r w:rsidR="005836B5" w:rsidRPr="0037483F">
        <w:rPr>
          <w:sz w:val="28"/>
          <w:szCs w:val="28"/>
        </w:rPr>
        <w:t>».</w:t>
      </w:r>
      <w:r w:rsidRPr="0037483F">
        <w:rPr>
          <w:sz w:val="28"/>
          <w:szCs w:val="28"/>
        </w:rPr>
        <w:t xml:space="preserve"> 24.11.</w:t>
      </w:r>
      <w:r w:rsidR="005836B5" w:rsidRPr="0037483F">
        <w:rPr>
          <w:sz w:val="28"/>
          <w:szCs w:val="28"/>
        </w:rPr>
        <w:t xml:space="preserve">2022 между администрацией Богословского сельсовета в лице </w:t>
      </w:r>
      <w:proofErr w:type="spellStart"/>
      <w:r w:rsidR="005836B5" w:rsidRPr="0037483F">
        <w:rPr>
          <w:sz w:val="28"/>
          <w:szCs w:val="28"/>
        </w:rPr>
        <w:t>и.о</w:t>
      </w:r>
      <w:proofErr w:type="spellEnd"/>
      <w:r w:rsidR="005836B5" w:rsidRPr="0037483F">
        <w:rPr>
          <w:sz w:val="28"/>
          <w:szCs w:val="28"/>
        </w:rPr>
        <w:t xml:space="preserve">. главы администрации </w:t>
      </w:r>
      <w:proofErr w:type="spellStart"/>
      <w:r w:rsidR="005836B5" w:rsidRPr="0037483F">
        <w:rPr>
          <w:sz w:val="28"/>
          <w:szCs w:val="28"/>
        </w:rPr>
        <w:t>Капленковой</w:t>
      </w:r>
      <w:proofErr w:type="spellEnd"/>
      <w:r w:rsidR="005836B5" w:rsidRPr="0037483F">
        <w:rPr>
          <w:sz w:val="28"/>
          <w:szCs w:val="28"/>
        </w:rPr>
        <w:t xml:space="preserve"> С.В. и ООО ГЦ «</w:t>
      </w:r>
      <w:proofErr w:type="spellStart"/>
      <w:r w:rsidR="005836B5" w:rsidRPr="0037483F">
        <w:rPr>
          <w:sz w:val="28"/>
          <w:szCs w:val="28"/>
        </w:rPr>
        <w:t>Автовердикт</w:t>
      </w:r>
      <w:r w:rsidR="00C56B34" w:rsidRPr="0037483F">
        <w:rPr>
          <w:sz w:val="28"/>
          <w:szCs w:val="28"/>
        </w:rPr>
        <w:t>ъ</w:t>
      </w:r>
      <w:proofErr w:type="spellEnd"/>
      <w:r w:rsidR="005836B5" w:rsidRPr="0037483F">
        <w:rPr>
          <w:sz w:val="28"/>
          <w:szCs w:val="28"/>
        </w:rPr>
        <w:t xml:space="preserve">» в лице директора </w:t>
      </w:r>
      <w:proofErr w:type="spellStart"/>
      <w:r w:rsidR="005836B5" w:rsidRPr="0037483F">
        <w:rPr>
          <w:sz w:val="28"/>
          <w:szCs w:val="28"/>
        </w:rPr>
        <w:t>Брешевой</w:t>
      </w:r>
      <w:proofErr w:type="spellEnd"/>
      <w:r w:rsidR="005836B5" w:rsidRPr="0037483F">
        <w:rPr>
          <w:sz w:val="28"/>
          <w:szCs w:val="28"/>
        </w:rPr>
        <w:t xml:space="preserve"> Н.Ф. заключен договор № 313 на проведение оценки технического состояния, диагностики и изготовление технических паспортов автомобильных дорог.</w:t>
      </w:r>
      <w:proofErr w:type="gramEnd"/>
      <w:r w:rsidR="005836B5" w:rsidRPr="0037483F">
        <w:rPr>
          <w:sz w:val="28"/>
          <w:szCs w:val="28"/>
        </w:rPr>
        <w:t xml:space="preserve"> Стоимость работ по договору в размере 154 200 рублей оплачена обществу в полном объеме.</w:t>
      </w:r>
      <w:r w:rsidRPr="0037483F">
        <w:rPr>
          <w:sz w:val="28"/>
          <w:szCs w:val="28"/>
        </w:rPr>
        <w:t xml:space="preserve"> </w:t>
      </w:r>
      <w:r w:rsidR="005836B5" w:rsidRPr="0037483F">
        <w:rPr>
          <w:sz w:val="28"/>
          <w:szCs w:val="28"/>
        </w:rPr>
        <w:t>Аналогичным образом заключены договор</w:t>
      </w:r>
      <w:r w:rsidRPr="0037483F">
        <w:rPr>
          <w:sz w:val="28"/>
          <w:szCs w:val="28"/>
        </w:rPr>
        <w:t>ы</w:t>
      </w:r>
      <w:r w:rsidR="005836B5" w:rsidRPr="0037483F">
        <w:rPr>
          <w:sz w:val="28"/>
          <w:szCs w:val="28"/>
        </w:rPr>
        <w:t xml:space="preserve"> </w:t>
      </w:r>
      <w:proofErr w:type="gramStart"/>
      <w:r w:rsidR="005836B5" w:rsidRPr="0037483F">
        <w:rPr>
          <w:sz w:val="28"/>
          <w:szCs w:val="28"/>
        </w:rPr>
        <w:t>между</w:t>
      </w:r>
      <w:proofErr w:type="gramEnd"/>
      <w:r w:rsidR="00C56B34" w:rsidRPr="0037483F">
        <w:rPr>
          <w:sz w:val="28"/>
          <w:szCs w:val="28"/>
        </w:rPr>
        <w:t xml:space="preserve"> </w:t>
      </w:r>
      <w:proofErr w:type="spellStart"/>
      <w:r w:rsidR="005836B5" w:rsidRPr="0037483F">
        <w:rPr>
          <w:sz w:val="28"/>
          <w:szCs w:val="28"/>
        </w:rPr>
        <w:t>и.</w:t>
      </w:r>
      <w:proofErr w:type="gramStart"/>
      <w:r w:rsidR="005836B5" w:rsidRPr="0037483F">
        <w:rPr>
          <w:sz w:val="28"/>
          <w:szCs w:val="28"/>
        </w:rPr>
        <w:t>о</w:t>
      </w:r>
      <w:proofErr w:type="spellEnd"/>
      <w:proofErr w:type="gramEnd"/>
      <w:r w:rsidR="005836B5" w:rsidRPr="0037483F">
        <w:rPr>
          <w:sz w:val="28"/>
          <w:szCs w:val="28"/>
        </w:rPr>
        <w:t>. главы администрации Богословског</w:t>
      </w:r>
      <w:r w:rsidRPr="0037483F">
        <w:rPr>
          <w:sz w:val="28"/>
          <w:szCs w:val="28"/>
        </w:rPr>
        <w:t xml:space="preserve">о сельсовета </w:t>
      </w:r>
      <w:proofErr w:type="spellStart"/>
      <w:r w:rsidR="005836B5" w:rsidRPr="0037483F">
        <w:rPr>
          <w:sz w:val="28"/>
          <w:szCs w:val="28"/>
        </w:rPr>
        <w:t>Капленковой</w:t>
      </w:r>
      <w:proofErr w:type="spellEnd"/>
      <w:r w:rsidR="005836B5" w:rsidRPr="0037483F">
        <w:rPr>
          <w:sz w:val="28"/>
          <w:szCs w:val="28"/>
        </w:rPr>
        <w:t xml:space="preserve"> С.В. и ООО ГЦ «</w:t>
      </w:r>
      <w:proofErr w:type="spellStart"/>
      <w:r w:rsidR="005836B5" w:rsidRPr="0037483F">
        <w:rPr>
          <w:sz w:val="28"/>
          <w:szCs w:val="28"/>
        </w:rPr>
        <w:t>Автовердикт</w:t>
      </w:r>
      <w:r w:rsidR="00C56B34" w:rsidRPr="0037483F">
        <w:rPr>
          <w:sz w:val="28"/>
          <w:szCs w:val="28"/>
        </w:rPr>
        <w:t>ъ</w:t>
      </w:r>
      <w:proofErr w:type="spellEnd"/>
      <w:r w:rsidR="005836B5" w:rsidRPr="0037483F">
        <w:rPr>
          <w:sz w:val="28"/>
          <w:szCs w:val="28"/>
        </w:rPr>
        <w:t xml:space="preserve">» от </w:t>
      </w:r>
      <w:r w:rsidR="00946DF6" w:rsidRPr="0037483F">
        <w:rPr>
          <w:sz w:val="28"/>
          <w:szCs w:val="28"/>
        </w:rPr>
        <w:t>09.01.</w:t>
      </w:r>
      <w:r w:rsidR="005836B5" w:rsidRPr="0037483F">
        <w:rPr>
          <w:sz w:val="28"/>
          <w:szCs w:val="28"/>
        </w:rPr>
        <w:t>2023 №ПОДД-9/23</w:t>
      </w:r>
      <w:r w:rsidR="00946DF6" w:rsidRPr="0037483F">
        <w:rPr>
          <w:sz w:val="28"/>
          <w:szCs w:val="28"/>
        </w:rPr>
        <w:t xml:space="preserve"> на сумму 246 340 рублей, от 31.01.</w:t>
      </w:r>
      <w:r w:rsidR="005836B5" w:rsidRPr="0037483F">
        <w:rPr>
          <w:sz w:val="28"/>
          <w:szCs w:val="28"/>
        </w:rPr>
        <w:t>2023 №Д-10/23</w:t>
      </w:r>
      <w:r w:rsidR="00946DF6" w:rsidRPr="0037483F">
        <w:rPr>
          <w:sz w:val="28"/>
          <w:szCs w:val="28"/>
        </w:rPr>
        <w:t xml:space="preserve"> на сумму 490 270 рублей, от 31.07.</w:t>
      </w:r>
      <w:r w:rsidR="005836B5" w:rsidRPr="0037483F">
        <w:rPr>
          <w:sz w:val="28"/>
          <w:szCs w:val="28"/>
        </w:rPr>
        <w:t>2023 №Д-31/23 на сумму</w:t>
      </w:r>
      <w:r w:rsidRPr="0037483F">
        <w:rPr>
          <w:sz w:val="28"/>
          <w:szCs w:val="28"/>
        </w:rPr>
        <w:t xml:space="preserve"> </w:t>
      </w:r>
      <w:r w:rsidR="005836B5" w:rsidRPr="0037483F">
        <w:rPr>
          <w:sz w:val="28"/>
          <w:szCs w:val="28"/>
        </w:rPr>
        <w:t>188 680 рублей.</w:t>
      </w:r>
    </w:p>
    <w:p w:rsidR="00C56B34" w:rsidRPr="00946DF6" w:rsidRDefault="00C56B34" w:rsidP="00C56B34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56B34">
        <w:rPr>
          <w:color w:val="000000"/>
          <w:spacing w:val="-4"/>
          <w:sz w:val="28"/>
          <w:szCs w:val="28"/>
        </w:rPr>
        <w:t>Прокуратура внесла в КМС представление, по результатам рассмотрения</w:t>
      </w:r>
      <w:r w:rsidRPr="00946DF6">
        <w:rPr>
          <w:color w:val="000000"/>
          <w:sz w:val="28"/>
          <w:szCs w:val="28"/>
        </w:rPr>
        <w:t xml:space="preserve"> которого решение об увольнении </w:t>
      </w:r>
      <w:proofErr w:type="spellStart"/>
      <w:r w:rsidRPr="00946DF6">
        <w:rPr>
          <w:color w:val="000000"/>
          <w:sz w:val="28"/>
          <w:szCs w:val="28"/>
        </w:rPr>
        <w:t>Капленковой</w:t>
      </w:r>
      <w:proofErr w:type="spellEnd"/>
      <w:r w:rsidRPr="00946DF6">
        <w:rPr>
          <w:color w:val="000000"/>
          <w:sz w:val="28"/>
          <w:szCs w:val="28"/>
        </w:rPr>
        <w:t xml:space="preserve"> С.В. не было принято.</w:t>
      </w:r>
    </w:p>
    <w:p w:rsidR="00691A03" w:rsidRDefault="00946DF6" w:rsidP="00691A03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46DF6">
        <w:rPr>
          <w:color w:val="000000"/>
          <w:sz w:val="28"/>
          <w:szCs w:val="28"/>
        </w:rPr>
        <w:t xml:space="preserve">В связи с этим прокурор обратился в суд с требованием </w:t>
      </w:r>
      <w:r w:rsidR="005836B5" w:rsidRPr="00946DF6">
        <w:rPr>
          <w:color w:val="000000"/>
          <w:sz w:val="28"/>
          <w:szCs w:val="28"/>
        </w:rPr>
        <w:t>обязать КМС освободить главу администрации Богословского сельс</w:t>
      </w:r>
      <w:r>
        <w:rPr>
          <w:color w:val="000000"/>
          <w:sz w:val="28"/>
          <w:szCs w:val="28"/>
        </w:rPr>
        <w:t xml:space="preserve">овета </w:t>
      </w:r>
      <w:proofErr w:type="spellStart"/>
      <w:r w:rsidR="005836B5" w:rsidRPr="00946DF6">
        <w:rPr>
          <w:color w:val="000000"/>
          <w:sz w:val="28"/>
          <w:szCs w:val="28"/>
        </w:rPr>
        <w:t>Капленкову</w:t>
      </w:r>
      <w:proofErr w:type="spellEnd"/>
      <w:r w:rsidR="005836B5" w:rsidRPr="00946DF6">
        <w:rPr>
          <w:color w:val="000000"/>
          <w:sz w:val="28"/>
          <w:szCs w:val="28"/>
        </w:rPr>
        <w:t xml:space="preserve"> С.В. от занимаемой должности и уволить ее с муниципальной с</w:t>
      </w:r>
      <w:r w:rsidRPr="00946DF6">
        <w:rPr>
          <w:color w:val="000000"/>
          <w:sz w:val="28"/>
          <w:szCs w:val="28"/>
        </w:rPr>
        <w:t xml:space="preserve">лужбы в связи </w:t>
      </w:r>
      <w:r w:rsidR="006D5779">
        <w:rPr>
          <w:color w:val="000000"/>
          <w:sz w:val="28"/>
          <w:szCs w:val="28"/>
        </w:rPr>
        <w:br/>
      </w:r>
      <w:r w:rsidRPr="00946DF6">
        <w:rPr>
          <w:color w:val="000000"/>
          <w:sz w:val="28"/>
          <w:szCs w:val="28"/>
        </w:rPr>
        <w:t>с</w:t>
      </w:r>
      <w:r w:rsidR="006D5779">
        <w:rPr>
          <w:color w:val="000000"/>
          <w:sz w:val="28"/>
          <w:szCs w:val="28"/>
        </w:rPr>
        <w:t xml:space="preserve"> </w:t>
      </w:r>
      <w:r w:rsidRPr="00946DF6">
        <w:rPr>
          <w:color w:val="000000"/>
          <w:sz w:val="28"/>
          <w:szCs w:val="28"/>
        </w:rPr>
        <w:t xml:space="preserve">утратой доверия. </w:t>
      </w:r>
      <w:proofErr w:type="gramStart"/>
      <w:r w:rsidRPr="00946DF6">
        <w:rPr>
          <w:color w:val="000000"/>
          <w:sz w:val="28"/>
          <w:szCs w:val="28"/>
        </w:rPr>
        <w:t>Решением Пензенского районного от 23.05.2025 требования прокурора удовлетворены.</w:t>
      </w:r>
      <w:proofErr w:type="gramEnd"/>
      <w:r w:rsidRPr="00946DF6">
        <w:rPr>
          <w:color w:val="000000"/>
          <w:sz w:val="28"/>
          <w:szCs w:val="28"/>
        </w:rPr>
        <w:t xml:space="preserve"> Судебным актом апелляционной инстанции </w:t>
      </w:r>
      <w:r w:rsidR="005836B5" w:rsidRPr="00946DF6">
        <w:rPr>
          <w:color w:val="000000"/>
          <w:sz w:val="28"/>
          <w:szCs w:val="28"/>
        </w:rPr>
        <w:t xml:space="preserve">решение </w:t>
      </w:r>
      <w:r w:rsidRPr="00946DF6">
        <w:rPr>
          <w:color w:val="000000"/>
          <w:sz w:val="28"/>
          <w:szCs w:val="28"/>
        </w:rPr>
        <w:t xml:space="preserve">суда первой инстанции </w:t>
      </w:r>
      <w:r w:rsidR="005836B5" w:rsidRPr="00946DF6">
        <w:rPr>
          <w:color w:val="000000"/>
          <w:sz w:val="28"/>
          <w:szCs w:val="28"/>
        </w:rPr>
        <w:t>остав</w:t>
      </w:r>
      <w:r w:rsidRPr="00946DF6">
        <w:rPr>
          <w:color w:val="000000"/>
          <w:sz w:val="28"/>
          <w:szCs w:val="28"/>
        </w:rPr>
        <w:t>лен</w:t>
      </w:r>
      <w:r w:rsidR="00C56B34">
        <w:rPr>
          <w:color w:val="000000"/>
          <w:sz w:val="28"/>
          <w:szCs w:val="28"/>
        </w:rPr>
        <w:t>о</w:t>
      </w:r>
      <w:r w:rsidR="005836B5" w:rsidRPr="00946DF6">
        <w:rPr>
          <w:color w:val="000000"/>
          <w:sz w:val="28"/>
          <w:szCs w:val="28"/>
        </w:rPr>
        <w:t xml:space="preserve"> без изменения</w:t>
      </w:r>
      <w:r w:rsidRPr="00946DF6">
        <w:rPr>
          <w:color w:val="000000"/>
          <w:sz w:val="28"/>
          <w:szCs w:val="28"/>
        </w:rPr>
        <w:t>.</w:t>
      </w:r>
    </w:p>
    <w:p w:rsidR="00946DF6" w:rsidRPr="00946DF6" w:rsidRDefault="00946DF6" w:rsidP="00C56B34">
      <w:pPr>
        <w:pStyle w:val="ae"/>
        <w:shd w:val="clear" w:color="auto" w:fill="FFFFFF"/>
        <w:spacing w:before="0" w:beforeAutospacing="0" w:after="0" w:afterAutospacing="0"/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</w:t>
      </w:r>
    </w:p>
    <w:sectPr w:rsidR="00946DF6" w:rsidRPr="00946DF6" w:rsidSect="0019127B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3F" w:rsidRDefault="0095593F" w:rsidP="0019127B">
      <w:pPr>
        <w:spacing w:after="0" w:line="240" w:lineRule="auto"/>
      </w:pPr>
      <w:r>
        <w:separator/>
      </w:r>
    </w:p>
  </w:endnote>
  <w:endnote w:type="continuationSeparator" w:id="0">
    <w:p w:rsidR="0095593F" w:rsidRDefault="0095593F" w:rsidP="0019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3F" w:rsidRDefault="0095593F" w:rsidP="0019127B">
      <w:pPr>
        <w:spacing w:after="0" w:line="240" w:lineRule="auto"/>
      </w:pPr>
      <w:r>
        <w:separator/>
      </w:r>
    </w:p>
  </w:footnote>
  <w:footnote w:type="continuationSeparator" w:id="0">
    <w:p w:rsidR="0095593F" w:rsidRDefault="0095593F" w:rsidP="0019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031503"/>
      <w:docPartObj>
        <w:docPartGallery w:val="Page Numbers (Top of Page)"/>
        <w:docPartUnique/>
      </w:docPartObj>
    </w:sdtPr>
    <w:sdtEndPr/>
    <w:sdtContent>
      <w:p w:rsidR="0095593F" w:rsidRDefault="009559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00C">
          <w:rPr>
            <w:noProof/>
          </w:rPr>
          <w:t>7</w:t>
        </w:r>
        <w:r>
          <w:fldChar w:fldCharType="end"/>
        </w:r>
      </w:p>
    </w:sdtContent>
  </w:sdt>
  <w:p w:rsidR="0095593F" w:rsidRDefault="00955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B2"/>
    <w:rsid w:val="00011EC3"/>
    <w:rsid w:val="000121EA"/>
    <w:rsid w:val="00015808"/>
    <w:rsid w:val="000213F8"/>
    <w:rsid w:val="00036AF8"/>
    <w:rsid w:val="00044B3D"/>
    <w:rsid w:val="000520CB"/>
    <w:rsid w:val="00052D2A"/>
    <w:rsid w:val="00062BC7"/>
    <w:rsid w:val="00073AF4"/>
    <w:rsid w:val="00082FC9"/>
    <w:rsid w:val="000831CB"/>
    <w:rsid w:val="00083C5A"/>
    <w:rsid w:val="00094434"/>
    <w:rsid w:val="000A1ACB"/>
    <w:rsid w:val="000A2AC1"/>
    <w:rsid w:val="000A52C4"/>
    <w:rsid w:val="000A798D"/>
    <w:rsid w:val="000B0EF8"/>
    <w:rsid w:val="000B3B87"/>
    <w:rsid w:val="000B6539"/>
    <w:rsid w:val="000C2462"/>
    <w:rsid w:val="000C3038"/>
    <w:rsid w:val="000D0400"/>
    <w:rsid w:val="000D142A"/>
    <w:rsid w:val="000D3BD1"/>
    <w:rsid w:val="000E426B"/>
    <w:rsid w:val="000E7987"/>
    <w:rsid w:val="000F4C15"/>
    <w:rsid w:val="00104401"/>
    <w:rsid w:val="001121B6"/>
    <w:rsid w:val="00120D94"/>
    <w:rsid w:val="001224C6"/>
    <w:rsid w:val="00135652"/>
    <w:rsid w:val="001602C3"/>
    <w:rsid w:val="001714E6"/>
    <w:rsid w:val="00176C23"/>
    <w:rsid w:val="00184996"/>
    <w:rsid w:val="00186D59"/>
    <w:rsid w:val="0019127B"/>
    <w:rsid w:val="00193B3E"/>
    <w:rsid w:val="001A3533"/>
    <w:rsid w:val="001A5341"/>
    <w:rsid w:val="001B12BA"/>
    <w:rsid w:val="001B6144"/>
    <w:rsid w:val="001B714F"/>
    <w:rsid w:val="001C75A7"/>
    <w:rsid w:val="001D0817"/>
    <w:rsid w:val="001D0B8B"/>
    <w:rsid w:val="001D0D27"/>
    <w:rsid w:val="001D75F9"/>
    <w:rsid w:val="001D7B6D"/>
    <w:rsid w:val="001E2BD4"/>
    <w:rsid w:val="001E63EB"/>
    <w:rsid w:val="001E68C1"/>
    <w:rsid w:val="001F46D8"/>
    <w:rsid w:val="00200A6E"/>
    <w:rsid w:val="002070FD"/>
    <w:rsid w:val="0021307A"/>
    <w:rsid w:val="0022028B"/>
    <w:rsid w:val="002229F1"/>
    <w:rsid w:val="00222DBE"/>
    <w:rsid w:val="00223105"/>
    <w:rsid w:val="00236499"/>
    <w:rsid w:val="00244089"/>
    <w:rsid w:val="00252338"/>
    <w:rsid w:val="00252886"/>
    <w:rsid w:val="00260B2D"/>
    <w:rsid w:val="00261D9F"/>
    <w:rsid w:val="00272C75"/>
    <w:rsid w:val="002743F9"/>
    <w:rsid w:val="00276593"/>
    <w:rsid w:val="00283BB3"/>
    <w:rsid w:val="00287CF5"/>
    <w:rsid w:val="002B0562"/>
    <w:rsid w:val="002B0D00"/>
    <w:rsid w:val="002B38AC"/>
    <w:rsid w:val="002B5D21"/>
    <w:rsid w:val="002C7C3F"/>
    <w:rsid w:val="002D666C"/>
    <w:rsid w:val="002D72E6"/>
    <w:rsid w:val="002D7CB2"/>
    <w:rsid w:val="002E420B"/>
    <w:rsid w:val="002F5385"/>
    <w:rsid w:val="002F719F"/>
    <w:rsid w:val="003063A4"/>
    <w:rsid w:val="0030726A"/>
    <w:rsid w:val="00311A9F"/>
    <w:rsid w:val="00321AE2"/>
    <w:rsid w:val="0033263D"/>
    <w:rsid w:val="00335724"/>
    <w:rsid w:val="00345F50"/>
    <w:rsid w:val="00356169"/>
    <w:rsid w:val="0037483F"/>
    <w:rsid w:val="003774CC"/>
    <w:rsid w:val="0039043F"/>
    <w:rsid w:val="00396168"/>
    <w:rsid w:val="0039666D"/>
    <w:rsid w:val="003A3C85"/>
    <w:rsid w:val="003B4BF9"/>
    <w:rsid w:val="003C177F"/>
    <w:rsid w:val="003C4873"/>
    <w:rsid w:val="003F0F9A"/>
    <w:rsid w:val="003F5751"/>
    <w:rsid w:val="0040013A"/>
    <w:rsid w:val="004012D7"/>
    <w:rsid w:val="00401C6C"/>
    <w:rsid w:val="004106B7"/>
    <w:rsid w:val="00417F3F"/>
    <w:rsid w:val="00420D42"/>
    <w:rsid w:val="00425113"/>
    <w:rsid w:val="00427C42"/>
    <w:rsid w:val="00446E0A"/>
    <w:rsid w:val="004519AD"/>
    <w:rsid w:val="00460372"/>
    <w:rsid w:val="00470276"/>
    <w:rsid w:val="00480086"/>
    <w:rsid w:val="00493CA4"/>
    <w:rsid w:val="00494343"/>
    <w:rsid w:val="00495068"/>
    <w:rsid w:val="00497DAB"/>
    <w:rsid w:val="004C6DE4"/>
    <w:rsid w:val="004D12F2"/>
    <w:rsid w:val="004D5E59"/>
    <w:rsid w:val="004D7848"/>
    <w:rsid w:val="004D7E4E"/>
    <w:rsid w:val="004E25B4"/>
    <w:rsid w:val="004E4E90"/>
    <w:rsid w:val="004E78E2"/>
    <w:rsid w:val="004F1D22"/>
    <w:rsid w:val="00500345"/>
    <w:rsid w:val="00506C90"/>
    <w:rsid w:val="005106DC"/>
    <w:rsid w:val="00536F26"/>
    <w:rsid w:val="00537188"/>
    <w:rsid w:val="00550B64"/>
    <w:rsid w:val="00551547"/>
    <w:rsid w:val="00555181"/>
    <w:rsid w:val="00555AD1"/>
    <w:rsid w:val="00556EE3"/>
    <w:rsid w:val="00582C14"/>
    <w:rsid w:val="005836B5"/>
    <w:rsid w:val="005A5B50"/>
    <w:rsid w:val="005A62B2"/>
    <w:rsid w:val="005D40E5"/>
    <w:rsid w:val="005E7839"/>
    <w:rsid w:val="005F38AF"/>
    <w:rsid w:val="0060197E"/>
    <w:rsid w:val="00606B56"/>
    <w:rsid w:val="006142B9"/>
    <w:rsid w:val="00623942"/>
    <w:rsid w:val="00630EB5"/>
    <w:rsid w:val="00642DD4"/>
    <w:rsid w:val="00645914"/>
    <w:rsid w:val="00655604"/>
    <w:rsid w:val="00655A86"/>
    <w:rsid w:val="00664F74"/>
    <w:rsid w:val="0066619F"/>
    <w:rsid w:val="0067027A"/>
    <w:rsid w:val="006770B9"/>
    <w:rsid w:val="0068292C"/>
    <w:rsid w:val="006837C9"/>
    <w:rsid w:val="00691A03"/>
    <w:rsid w:val="00693AFF"/>
    <w:rsid w:val="006A1A09"/>
    <w:rsid w:val="006B2D6A"/>
    <w:rsid w:val="006B5E8E"/>
    <w:rsid w:val="006C35B4"/>
    <w:rsid w:val="006D1377"/>
    <w:rsid w:val="006D5779"/>
    <w:rsid w:val="006E494B"/>
    <w:rsid w:val="006F072C"/>
    <w:rsid w:val="006F0F59"/>
    <w:rsid w:val="006F1BE6"/>
    <w:rsid w:val="00706D37"/>
    <w:rsid w:val="00715FA9"/>
    <w:rsid w:val="00721707"/>
    <w:rsid w:val="0072354B"/>
    <w:rsid w:val="00723F13"/>
    <w:rsid w:val="007261B2"/>
    <w:rsid w:val="0073455F"/>
    <w:rsid w:val="00756A12"/>
    <w:rsid w:val="007614A0"/>
    <w:rsid w:val="007622F6"/>
    <w:rsid w:val="00776122"/>
    <w:rsid w:val="00782391"/>
    <w:rsid w:val="00785019"/>
    <w:rsid w:val="007903E8"/>
    <w:rsid w:val="007A7135"/>
    <w:rsid w:val="007B5C82"/>
    <w:rsid w:val="007B69BC"/>
    <w:rsid w:val="007B7B64"/>
    <w:rsid w:val="007C3097"/>
    <w:rsid w:val="007C3553"/>
    <w:rsid w:val="007D41FD"/>
    <w:rsid w:val="007D5E98"/>
    <w:rsid w:val="007E2120"/>
    <w:rsid w:val="00804CFF"/>
    <w:rsid w:val="00826D65"/>
    <w:rsid w:val="00830622"/>
    <w:rsid w:val="00835224"/>
    <w:rsid w:val="008375B5"/>
    <w:rsid w:val="008377C5"/>
    <w:rsid w:val="0084464B"/>
    <w:rsid w:val="008552D5"/>
    <w:rsid w:val="00877349"/>
    <w:rsid w:val="00880515"/>
    <w:rsid w:val="00882628"/>
    <w:rsid w:val="00890273"/>
    <w:rsid w:val="00890FE6"/>
    <w:rsid w:val="00894B1C"/>
    <w:rsid w:val="008A4DD9"/>
    <w:rsid w:val="008B3660"/>
    <w:rsid w:val="008B53FF"/>
    <w:rsid w:val="008C040B"/>
    <w:rsid w:val="008E454C"/>
    <w:rsid w:val="008E7BDE"/>
    <w:rsid w:val="008F2FC1"/>
    <w:rsid w:val="008F781E"/>
    <w:rsid w:val="00902C39"/>
    <w:rsid w:val="009318E5"/>
    <w:rsid w:val="00933856"/>
    <w:rsid w:val="00935E2F"/>
    <w:rsid w:val="00946DF6"/>
    <w:rsid w:val="00947F8A"/>
    <w:rsid w:val="0095593F"/>
    <w:rsid w:val="0096576C"/>
    <w:rsid w:val="00972608"/>
    <w:rsid w:val="0098294A"/>
    <w:rsid w:val="0099056D"/>
    <w:rsid w:val="009A4821"/>
    <w:rsid w:val="009B053E"/>
    <w:rsid w:val="009B0CA6"/>
    <w:rsid w:val="009B6A51"/>
    <w:rsid w:val="009B7F24"/>
    <w:rsid w:val="009C2281"/>
    <w:rsid w:val="009C700C"/>
    <w:rsid w:val="009C77AF"/>
    <w:rsid w:val="009D0396"/>
    <w:rsid w:val="009D6D97"/>
    <w:rsid w:val="009D7A4E"/>
    <w:rsid w:val="009E1364"/>
    <w:rsid w:val="009E5D0E"/>
    <w:rsid w:val="009F21BA"/>
    <w:rsid w:val="009F4602"/>
    <w:rsid w:val="00A0152B"/>
    <w:rsid w:val="00A25522"/>
    <w:rsid w:val="00A328D6"/>
    <w:rsid w:val="00A43F24"/>
    <w:rsid w:val="00A5343D"/>
    <w:rsid w:val="00A5344E"/>
    <w:rsid w:val="00A55C95"/>
    <w:rsid w:val="00A62B6D"/>
    <w:rsid w:val="00A63A4A"/>
    <w:rsid w:val="00A64987"/>
    <w:rsid w:val="00A8105F"/>
    <w:rsid w:val="00A9331E"/>
    <w:rsid w:val="00A93852"/>
    <w:rsid w:val="00AC491B"/>
    <w:rsid w:val="00AC6B7E"/>
    <w:rsid w:val="00AD0FE7"/>
    <w:rsid w:val="00AE4ED2"/>
    <w:rsid w:val="00AF0220"/>
    <w:rsid w:val="00AF06DB"/>
    <w:rsid w:val="00B158D7"/>
    <w:rsid w:val="00B17B3A"/>
    <w:rsid w:val="00B31B6F"/>
    <w:rsid w:val="00B57730"/>
    <w:rsid w:val="00B61959"/>
    <w:rsid w:val="00B70012"/>
    <w:rsid w:val="00B75D64"/>
    <w:rsid w:val="00B83CE5"/>
    <w:rsid w:val="00B8550A"/>
    <w:rsid w:val="00B87B83"/>
    <w:rsid w:val="00B93DAB"/>
    <w:rsid w:val="00B970E5"/>
    <w:rsid w:val="00BB3766"/>
    <w:rsid w:val="00BB427B"/>
    <w:rsid w:val="00BB45A6"/>
    <w:rsid w:val="00BB5BB0"/>
    <w:rsid w:val="00BC099D"/>
    <w:rsid w:val="00BC3D71"/>
    <w:rsid w:val="00BD03DE"/>
    <w:rsid w:val="00BF59BD"/>
    <w:rsid w:val="00BF60C3"/>
    <w:rsid w:val="00C00096"/>
    <w:rsid w:val="00C0271D"/>
    <w:rsid w:val="00C04D8C"/>
    <w:rsid w:val="00C06447"/>
    <w:rsid w:val="00C32314"/>
    <w:rsid w:val="00C4683A"/>
    <w:rsid w:val="00C47146"/>
    <w:rsid w:val="00C47F18"/>
    <w:rsid w:val="00C5255B"/>
    <w:rsid w:val="00C56B34"/>
    <w:rsid w:val="00C62579"/>
    <w:rsid w:val="00C635E5"/>
    <w:rsid w:val="00C6772D"/>
    <w:rsid w:val="00C709EC"/>
    <w:rsid w:val="00C70F16"/>
    <w:rsid w:val="00C71C67"/>
    <w:rsid w:val="00C97A2D"/>
    <w:rsid w:val="00CA090D"/>
    <w:rsid w:val="00CD6912"/>
    <w:rsid w:val="00CE1040"/>
    <w:rsid w:val="00D02378"/>
    <w:rsid w:val="00D07B99"/>
    <w:rsid w:val="00D12A3C"/>
    <w:rsid w:val="00D7121E"/>
    <w:rsid w:val="00D856EB"/>
    <w:rsid w:val="00D86695"/>
    <w:rsid w:val="00D90A67"/>
    <w:rsid w:val="00DB2418"/>
    <w:rsid w:val="00DB2D09"/>
    <w:rsid w:val="00DC6BD3"/>
    <w:rsid w:val="00DD6799"/>
    <w:rsid w:val="00DD73FC"/>
    <w:rsid w:val="00DE0B80"/>
    <w:rsid w:val="00DE4755"/>
    <w:rsid w:val="00DE4BC3"/>
    <w:rsid w:val="00DF05AF"/>
    <w:rsid w:val="00E00FFC"/>
    <w:rsid w:val="00E038EF"/>
    <w:rsid w:val="00E268EE"/>
    <w:rsid w:val="00E26956"/>
    <w:rsid w:val="00E330D5"/>
    <w:rsid w:val="00E45BEA"/>
    <w:rsid w:val="00E46059"/>
    <w:rsid w:val="00E7602F"/>
    <w:rsid w:val="00E82413"/>
    <w:rsid w:val="00E845D5"/>
    <w:rsid w:val="00E950B6"/>
    <w:rsid w:val="00EB5AC9"/>
    <w:rsid w:val="00EC5D63"/>
    <w:rsid w:val="00EC70D6"/>
    <w:rsid w:val="00ED4FC5"/>
    <w:rsid w:val="00EE0855"/>
    <w:rsid w:val="00EE7C62"/>
    <w:rsid w:val="00EF4C02"/>
    <w:rsid w:val="00F11367"/>
    <w:rsid w:val="00F13C8B"/>
    <w:rsid w:val="00F22C27"/>
    <w:rsid w:val="00F22FC9"/>
    <w:rsid w:val="00F313CE"/>
    <w:rsid w:val="00F3151C"/>
    <w:rsid w:val="00F82666"/>
    <w:rsid w:val="00F83119"/>
    <w:rsid w:val="00FA40CD"/>
    <w:rsid w:val="00FA6915"/>
    <w:rsid w:val="00FB1AF8"/>
    <w:rsid w:val="00FB3C00"/>
    <w:rsid w:val="00FD0D25"/>
    <w:rsid w:val="00FD2A5E"/>
    <w:rsid w:val="00FD59A9"/>
    <w:rsid w:val="00FE6351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B3C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3C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3C00"/>
    <w:rPr>
      <w:vertAlign w:val="superscript"/>
    </w:rPr>
  </w:style>
  <w:style w:type="paragraph" w:styleId="ae">
    <w:name w:val="Normal (Web)"/>
    <w:basedOn w:val="a"/>
    <w:uiPriority w:val="99"/>
    <w:unhideWhenUsed/>
    <w:rsid w:val="0058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B3C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3C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3C00"/>
    <w:rPr>
      <w:vertAlign w:val="superscript"/>
    </w:rPr>
  </w:style>
  <w:style w:type="paragraph" w:styleId="ae">
    <w:name w:val="Normal (Web)"/>
    <w:basedOn w:val="a"/>
    <w:uiPriority w:val="99"/>
    <w:unhideWhenUsed/>
    <w:rsid w:val="0058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ate=29.01.2026&amp;dst=28&amp;field=134" TargetMode="External"/><Relationship Id="rId13" Type="http://schemas.openxmlformats.org/officeDocument/2006/relationships/hyperlink" Target="https://login.consultant.ru/link/?req=doc&amp;base=LAW&amp;n=481376&amp;date=29.01.2026&amp;dst=2672&amp;field=13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376&amp;date=29.01.2026&amp;dst=2502&amp;field=13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AOPV&amp;n=13835258&amp;date=29.01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imanovaKR\Downloads\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AOSZ&amp;n=6449258&amp;date=29.01.2026" TargetMode="External"/><Relationship Id="rId10" Type="http://schemas.openxmlformats.org/officeDocument/2006/relationships/hyperlink" Target="https://login.consultant.ru/link/?req=doc&amp;base=LAW&amp;n=481376&amp;date=29.01.2026&amp;dst=2668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642&amp;date=29.01.2026&amp;dst=3080&amp;field=134" TargetMode="External"/><Relationship Id="rId14" Type="http://schemas.openxmlformats.org/officeDocument/2006/relationships/hyperlink" Target="https://login.consultant.ru/link/?req=doc&amp;base=LAW&amp;n=479727&amp;date=29.01.2026&amp;dst=6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A5DF-C99F-4F18-B3EF-46A9482B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4659</TotalTime>
  <Pages>7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Симанова Кристина Рифовна</dc:creator>
  <cp:keywords/>
  <dc:description/>
  <cp:lastModifiedBy>Симанова Кристина Рифовна</cp:lastModifiedBy>
  <cp:revision>107</cp:revision>
  <cp:lastPrinted>2026-02-06T11:23:00Z</cp:lastPrinted>
  <dcterms:created xsi:type="dcterms:W3CDTF">2024-11-06T12:48:00Z</dcterms:created>
  <dcterms:modified xsi:type="dcterms:W3CDTF">2026-02-10T12:01:00Z</dcterms:modified>
</cp:coreProperties>
</file>