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Обзор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изменений федерального законодательства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в сфере противодействия коррупции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за </w:t>
      </w:r>
      <w:r w:rsidR="00E56320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первый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квартал 201</w:t>
      </w:r>
      <w:r w:rsidR="00E60F3A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8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года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>
        <w:rPr>
          <w:rFonts w:ascii="Times New Roman" w:eastAsia="Calibri" w:hAnsi="Times New Roman" w:cs="Times New Roman"/>
          <w:lang w:eastAsia="en-US"/>
        </w:rPr>
        <w:t xml:space="preserve">(подготовлен Управлением государственной службы и кадров </w:t>
      </w:r>
      <w:proofErr w:type="gramEnd"/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>
        <w:rPr>
          <w:rFonts w:ascii="Times New Roman" w:eastAsia="Calibri" w:hAnsi="Times New Roman" w:cs="Times New Roman"/>
          <w:lang w:eastAsia="en-US"/>
        </w:rPr>
        <w:t>Правительства Пензенской области)</w:t>
      </w:r>
      <w:proofErr w:type="gramEnd"/>
    </w:p>
    <w:p w:rsidR="00651F32" w:rsidRDefault="00651F32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F32" w:rsidRDefault="00651F32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0F3A" w:rsidRPr="00105B83" w:rsidRDefault="00294273" w:rsidP="00105B83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="00E60F3A" w:rsidRPr="00105B83">
          <w:rPr>
            <w:rFonts w:ascii="Times New Roman" w:hAnsi="Times New Roman" w:cs="Times New Roman"/>
            <w:b/>
            <w:sz w:val="28"/>
            <w:szCs w:val="28"/>
          </w:rPr>
          <w:t>Методические</w:t>
        </w:r>
      </w:hyperlink>
      <w:r w:rsidR="00E60F3A" w:rsidRPr="00105B83">
        <w:rPr>
          <w:rFonts w:ascii="Times New Roman" w:hAnsi="Times New Roman" w:cs="Times New Roman"/>
          <w:b/>
          <w:sz w:val="28"/>
          <w:szCs w:val="28"/>
        </w:rPr>
        <w:t xml:space="preserve"> рекомендации для проведения мониторинга размещения на официальных сайтах федеральных органов исполнительной власти в информаци</w:t>
      </w:r>
      <w:r w:rsidR="00105B83" w:rsidRPr="00105B83">
        <w:rPr>
          <w:rFonts w:ascii="Times New Roman" w:hAnsi="Times New Roman" w:cs="Times New Roman"/>
          <w:b/>
          <w:sz w:val="28"/>
          <w:szCs w:val="28"/>
        </w:rPr>
        <w:t>онно-телекоммуникационной сети «</w:t>
      </w:r>
      <w:r w:rsidR="00E60F3A" w:rsidRPr="00105B83">
        <w:rPr>
          <w:rFonts w:ascii="Times New Roman" w:hAnsi="Times New Roman" w:cs="Times New Roman"/>
          <w:b/>
          <w:sz w:val="28"/>
          <w:szCs w:val="28"/>
        </w:rPr>
        <w:t>Интернет</w:t>
      </w:r>
      <w:r w:rsidR="00105B83" w:rsidRPr="00105B83">
        <w:rPr>
          <w:rFonts w:ascii="Times New Roman" w:hAnsi="Times New Roman" w:cs="Times New Roman"/>
          <w:b/>
          <w:sz w:val="28"/>
          <w:szCs w:val="28"/>
        </w:rPr>
        <w:t>»</w:t>
      </w:r>
      <w:r w:rsidR="00E60F3A" w:rsidRPr="00105B83">
        <w:rPr>
          <w:rFonts w:ascii="Times New Roman" w:hAnsi="Times New Roman" w:cs="Times New Roman"/>
          <w:b/>
          <w:sz w:val="28"/>
          <w:szCs w:val="28"/>
        </w:rPr>
        <w:t xml:space="preserve"> актуальной информации о мерах по профилактике и противодействию коррупции</w:t>
      </w:r>
    </w:p>
    <w:p w:rsidR="00E60F3A" w:rsidRPr="00E60F3A" w:rsidRDefault="00E60F3A" w:rsidP="00E60F3A">
      <w:pPr>
        <w:widowControl/>
        <w:rPr>
          <w:rFonts w:ascii="Times New Roman" w:hAnsi="Times New Roman" w:cs="Times New Roman"/>
          <w:sz w:val="28"/>
          <w:szCs w:val="28"/>
        </w:rPr>
      </w:pPr>
    </w:p>
    <w:p w:rsidR="00E60F3A" w:rsidRPr="00105B83" w:rsidRDefault="00E60F3A" w:rsidP="00E60F3A">
      <w:pPr>
        <w:widowControl/>
        <w:rPr>
          <w:rFonts w:ascii="Times New Roman" w:hAnsi="Times New Roman" w:cs="Times New Roman"/>
          <w:sz w:val="28"/>
          <w:szCs w:val="28"/>
        </w:rPr>
      </w:pPr>
      <w:r w:rsidRPr="00105B83">
        <w:rPr>
          <w:rFonts w:ascii="Times New Roman" w:hAnsi="Times New Roman" w:cs="Times New Roman"/>
          <w:bCs/>
          <w:sz w:val="28"/>
          <w:szCs w:val="28"/>
        </w:rPr>
        <w:t>Минтрудом России разработаны методические рекомендации по мониторингу размещения на сайтах органов власти актуальной информации о мерах по профилактике и противодействию коррупции</w:t>
      </w:r>
      <w:r w:rsidR="00105B83">
        <w:rPr>
          <w:rFonts w:ascii="Times New Roman" w:hAnsi="Times New Roman" w:cs="Times New Roman"/>
          <w:bCs/>
          <w:sz w:val="28"/>
          <w:szCs w:val="28"/>
        </w:rPr>
        <w:t>.</w:t>
      </w:r>
    </w:p>
    <w:p w:rsidR="00E60F3A" w:rsidRPr="00E60F3A" w:rsidRDefault="00E60F3A" w:rsidP="00E60F3A">
      <w:pPr>
        <w:widowControl/>
        <w:rPr>
          <w:rFonts w:ascii="Times New Roman" w:hAnsi="Times New Roman" w:cs="Times New Roman"/>
          <w:sz w:val="28"/>
          <w:szCs w:val="28"/>
        </w:rPr>
      </w:pPr>
      <w:r w:rsidRPr="00E60F3A">
        <w:rPr>
          <w:rFonts w:ascii="Times New Roman" w:hAnsi="Times New Roman" w:cs="Times New Roman"/>
          <w:sz w:val="28"/>
          <w:szCs w:val="28"/>
        </w:rPr>
        <w:t>Рекомендации направлены на установление контроля соблюдения федеральными органами исполнительной власти требований к наполнению подразделов их сайтов, посвященных вопросам противодействия коррупции, утвержденных приказом</w:t>
      </w:r>
      <w:r w:rsidR="00105B83">
        <w:rPr>
          <w:rFonts w:ascii="Times New Roman" w:hAnsi="Times New Roman" w:cs="Times New Roman"/>
          <w:sz w:val="28"/>
          <w:szCs w:val="28"/>
        </w:rPr>
        <w:t xml:space="preserve"> Минтруда России от 07.10.2013 №</w:t>
      </w:r>
      <w:r w:rsidRPr="00E60F3A">
        <w:rPr>
          <w:rFonts w:ascii="Times New Roman" w:hAnsi="Times New Roman" w:cs="Times New Roman"/>
          <w:sz w:val="28"/>
          <w:szCs w:val="28"/>
        </w:rPr>
        <w:t> 530н.</w:t>
      </w:r>
    </w:p>
    <w:p w:rsidR="00E60F3A" w:rsidRDefault="00E60F3A" w:rsidP="00E60F3A">
      <w:pPr>
        <w:widowControl/>
        <w:rPr>
          <w:rFonts w:ascii="Times New Roman" w:hAnsi="Times New Roman" w:cs="Times New Roman"/>
          <w:sz w:val="28"/>
          <w:szCs w:val="28"/>
        </w:rPr>
      </w:pPr>
      <w:r w:rsidRPr="00E60F3A">
        <w:rPr>
          <w:rFonts w:ascii="Times New Roman" w:hAnsi="Times New Roman" w:cs="Times New Roman"/>
          <w:sz w:val="28"/>
          <w:szCs w:val="28"/>
        </w:rPr>
        <w:t>Рекомендации предусматривают оценку соблюдения указанных требований по 8 направлениям и позволяют при проведении мониторинга составлять рейтинг органов власти по их исполнению.</w:t>
      </w:r>
    </w:p>
    <w:p w:rsidR="00E3637C" w:rsidRPr="00E60F3A" w:rsidRDefault="00E3637C" w:rsidP="00E60F3A">
      <w:pPr>
        <w:widowControl/>
        <w:rPr>
          <w:rFonts w:ascii="Times New Roman" w:hAnsi="Times New Roman" w:cs="Times New Roman"/>
          <w:sz w:val="28"/>
          <w:szCs w:val="28"/>
        </w:rPr>
      </w:pPr>
    </w:p>
    <w:p w:rsidR="00651F32" w:rsidRPr="00E60F3A" w:rsidRDefault="00651F32" w:rsidP="007E5BEE">
      <w:pPr>
        <w:widowControl/>
        <w:rPr>
          <w:rFonts w:ascii="Times New Roman" w:hAnsi="Times New Roman" w:cs="Times New Roman"/>
          <w:sz w:val="28"/>
          <w:szCs w:val="28"/>
        </w:rPr>
      </w:pPr>
    </w:p>
    <w:p w:rsidR="00E3637C" w:rsidRPr="00105B83" w:rsidRDefault="00294273" w:rsidP="00105B83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="00E3637C" w:rsidRPr="00105B83">
          <w:rPr>
            <w:rFonts w:ascii="Times New Roman" w:hAnsi="Times New Roman" w:cs="Times New Roman"/>
            <w:b/>
            <w:sz w:val="28"/>
            <w:szCs w:val="28"/>
          </w:rPr>
          <w:t>Методика</w:t>
        </w:r>
      </w:hyperlink>
      <w:r w:rsidR="00E3637C" w:rsidRPr="00105B8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3637C" w:rsidRPr="00105B83">
        <w:rPr>
          <w:rFonts w:ascii="Times New Roman" w:hAnsi="Times New Roman" w:cs="Times New Roman"/>
          <w:b/>
          <w:sz w:val="28"/>
          <w:szCs w:val="28"/>
        </w:rPr>
        <w:t>оценки эффективности деятельности подразделений кадровых служб</w:t>
      </w:r>
      <w:proofErr w:type="gramEnd"/>
      <w:r w:rsidR="00E3637C" w:rsidRPr="00105B83">
        <w:rPr>
          <w:rFonts w:ascii="Times New Roman" w:hAnsi="Times New Roman" w:cs="Times New Roman"/>
          <w:b/>
          <w:sz w:val="28"/>
          <w:szCs w:val="28"/>
        </w:rPr>
        <w:t xml:space="preserve"> по профилактике коррупционных и иных правонарушений</w:t>
      </w:r>
      <w:r w:rsidR="00105B83" w:rsidRPr="00105B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637C" w:rsidRPr="00105B83">
        <w:rPr>
          <w:rFonts w:ascii="Times New Roman" w:hAnsi="Times New Roman" w:cs="Times New Roman"/>
          <w:b/>
          <w:sz w:val="28"/>
          <w:szCs w:val="28"/>
        </w:rPr>
        <w:t>(утв. Минтрудом России)</w:t>
      </w:r>
    </w:p>
    <w:p w:rsidR="00E3637C" w:rsidRPr="00E3637C" w:rsidRDefault="00E3637C" w:rsidP="00E3637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E3637C" w:rsidRPr="00105B83" w:rsidRDefault="00E3637C" w:rsidP="00E3637C">
      <w:pPr>
        <w:widowControl/>
        <w:rPr>
          <w:rFonts w:ascii="Times New Roman" w:hAnsi="Times New Roman" w:cs="Times New Roman"/>
          <w:sz w:val="28"/>
          <w:szCs w:val="28"/>
        </w:rPr>
      </w:pPr>
      <w:r w:rsidRPr="00105B83">
        <w:rPr>
          <w:rFonts w:ascii="Times New Roman" w:hAnsi="Times New Roman" w:cs="Times New Roman"/>
          <w:bCs/>
          <w:sz w:val="28"/>
          <w:szCs w:val="28"/>
        </w:rPr>
        <w:t xml:space="preserve">Минтрудом России рекомендовано ежегодное проведение </w:t>
      </w:r>
      <w:proofErr w:type="gramStart"/>
      <w:r w:rsidRPr="00105B83">
        <w:rPr>
          <w:rFonts w:ascii="Times New Roman" w:hAnsi="Times New Roman" w:cs="Times New Roman"/>
          <w:bCs/>
          <w:sz w:val="28"/>
          <w:szCs w:val="28"/>
        </w:rPr>
        <w:t>оценки эффективности деятельности подразделений кадровых служб госорганов</w:t>
      </w:r>
      <w:proofErr w:type="gramEnd"/>
      <w:r w:rsidRPr="00105B83">
        <w:rPr>
          <w:rFonts w:ascii="Times New Roman" w:hAnsi="Times New Roman" w:cs="Times New Roman"/>
          <w:bCs/>
          <w:sz w:val="28"/>
          <w:szCs w:val="28"/>
        </w:rPr>
        <w:t xml:space="preserve"> по профилактике коррупции</w:t>
      </w:r>
      <w:r w:rsidR="00105B83">
        <w:rPr>
          <w:rFonts w:ascii="Times New Roman" w:hAnsi="Times New Roman" w:cs="Times New Roman"/>
          <w:bCs/>
          <w:sz w:val="28"/>
          <w:szCs w:val="28"/>
        </w:rPr>
        <w:t>.</w:t>
      </w:r>
    </w:p>
    <w:p w:rsidR="00E3637C" w:rsidRPr="00E3637C" w:rsidRDefault="00E3637C" w:rsidP="00E3637C">
      <w:pPr>
        <w:widowControl/>
        <w:rPr>
          <w:rFonts w:ascii="Times New Roman" w:hAnsi="Times New Roman" w:cs="Times New Roman"/>
          <w:sz w:val="28"/>
          <w:szCs w:val="28"/>
        </w:rPr>
      </w:pPr>
      <w:r w:rsidRPr="00E3637C">
        <w:rPr>
          <w:rFonts w:ascii="Times New Roman" w:hAnsi="Times New Roman" w:cs="Times New Roman"/>
          <w:sz w:val="28"/>
          <w:szCs w:val="28"/>
        </w:rPr>
        <w:t>На первом этапе государственные органы заполняют прилагаемую к утвержденной Методике таблицу показателей оценки эффективности деятельности подразделений в баллах, состоящую из пяти основных разделов:</w:t>
      </w:r>
    </w:p>
    <w:p w:rsidR="00E3637C" w:rsidRPr="00E3637C" w:rsidRDefault="00E3637C" w:rsidP="00E3637C">
      <w:pPr>
        <w:widowControl/>
        <w:rPr>
          <w:rFonts w:ascii="Times New Roman" w:hAnsi="Times New Roman" w:cs="Times New Roman"/>
          <w:sz w:val="28"/>
          <w:szCs w:val="28"/>
        </w:rPr>
      </w:pPr>
      <w:r w:rsidRPr="00E3637C">
        <w:rPr>
          <w:rFonts w:ascii="Times New Roman" w:hAnsi="Times New Roman" w:cs="Times New Roman"/>
          <w:sz w:val="28"/>
          <w:szCs w:val="28"/>
        </w:rPr>
        <w:t>организационные мероприятия по обеспечению исполнения антикоррупционного законодательства;</w:t>
      </w:r>
    </w:p>
    <w:p w:rsidR="00E3637C" w:rsidRPr="00E3637C" w:rsidRDefault="00E3637C" w:rsidP="00E3637C">
      <w:pPr>
        <w:widowControl/>
        <w:rPr>
          <w:rFonts w:ascii="Times New Roman" w:hAnsi="Times New Roman" w:cs="Times New Roman"/>
          <w:sz w:val="28"/>
          <w:szCs w:val="28"/>
        </w:rPr>
      </w:pPr>
      <w:r w:rsidRPr="00E3637C">
        <w:rPr>
          <w:rFonts w:ascii="Times New Roman" w:hAnsi="Times New Roman" w:cs="Times New Roman"/>
          <w:sz w:val="28"/>
          <w:szCs w:val="28"/>
        </w:rPr>
        <w:t>показатели деятельности подразделения по антикоррупционному просвещению;</w:t>
      </w:r>
    </w:p>
    <w:p w:rsidR="00E3637C" w:rsidRPr="00E3637C" w:rsidRDefault="00E3637C" w:rsidP="00E3637C">
      <w:pPr>
        <w:widowControl/>
        <w:rPr>
          <w:rFonts w:ascii="Times New Roman" w:hAnsi="Times New Roman" w:cs="Times New Roman"/>
          <w:sz w:val="28"/>
          <w:szCs w:val="28"/>
        </w:rPr>
      </w:pPr>
      <w:r w:rsidRPr="00E3637C">
        <w:rPr>
          <w:rFonts w:ascii="Times New Roman" w:hAnsi="Times New Roman" w:cs="Times New Roman"/>
          <w:sz w:val="28"/>
          <w:szCs w:val="28"/>
        </w:rPr>
        <w:t>обеспечение информационной открытости деятельности государственного органа по противодействию коррупции;</w:t>
      </w:r>
    </w:p>
    <w:p w:rsidR="00E3637C" w:rsidRPr="00E3637C" w:rsidRDefault="00E3637C" w:rsidP="00E3637C">
      <w:pPr>
        <w:widowControl/>
        <w:rPr>
          <w:rFonts w:ascii="Times New Roman" w:hAnsi="Times New Roman" w:cs="Times New Roman"/>
          <w:sz w:val="28"/>
          <w:szCs w:val="28"/>
        </w:rPr>
      </w:pPr>
      <w:r w:rsidRPr="00E3637C">
        <w:rPr>
          <w:rFonts w:ascii="Times New Roman" w:hAnsi="Times New Roman" w:cs="Times New Roman"/>
          <w:sz w:val="28"/>
          <w:szCs w:val="28"/>
        </w:rPr>
        <w:t>показатели результативности деятельности подразделений;</w:t>
      </w:r>
    </w:p>
    <w:p w:rsidR="00E3637C" w:rsidRPr="00E3637C" w:rsidRDefault="00E3637C" w:rsidP="00E3637C">
      <w:pPr>
        <w:widowControl/>
        <w:rPr>
          <w:rFonts w:ascii="Times New Roman" w:hAnsi="Times New Roman" w:cs="Times New Roman"/>
          <w:sz w:val="28"/>
          <w:szCs w:val="28"/>
        </w:rPr>
      </w:pPr>
      <w:r w:rsidRPr="00E3637C">
        <w:rPr>
          <w:rFonts w:ascii="Times New Roman" w:hAnsi="Times New Roman" w:cs="Times New Roman"/>
          <w:sz w:val="28"/>
          <w:szCs w:val="28"/>
        </w:rPr>
        <w:lastRenderedPageBreak/>
        <w:t>показатель, определяемый по итогам онлайн-опроса граждан.</w:t>
      </w:r>
    </w:p>
    <w:p w:rsidR="00E3637C" w:rsidRPr="00E3637C" w:rsidRDefault="00E3637C" w:rsidP="00E3637C">
      <w:pPr>
        <w:widowControl/>
        <w:rPr>
          <w:rFonts w:ascii="Times New Roman" w:hAnsi="Times New Roman" w:cs="Times New Roman"/>
          <w:sz w:val="28"/>
          <w:szCs w:val="28"/>
        </w:rPr>
      </w:pPr>
      <w:r w:rsidRPr="00E3637C">
        <w:rPr>
          <w:rFonts w:ascii="Times New Roman" w:hAnsi="Times New Roman" w:cs="Times New Roman"/>
          <w:sz w:val="28"/>
          <w:szCs w:val="28"/>
        </w:rPr>
        <w:t>Максимальный суммарный оценочный балл составляет по разделу I - 40, по разделу II - 15, по разделу III - 5, по разделу IV - 20, по разделу V - 20. Максимальный итоговый балл, который может получить государственный орган, составляет 100.</w:t>
      </w:r>
    </w:p>
    <w:p w:rsidR="00E3637C" w:rsidRPr="00E3637C" w:rsidRDefault="00E3637C" w:rsidP="00E3637C">
      <w:pPr>
        <w:widowControl/>
        <w:rPr>
          <w:rFonts w:ascii="Times New Roman" w:hAnsi="Times New Roman" w:cs="Times New Roman"/>
          <w:sz w:val="28"/>
          <w:szCs w:val="28"/>
        </w:rPr>
      </w:pPr>
      <w:r w:rsidRPr="00E3637C">
        <w:rPr>
          <w:rFonts w:ascii="Times New Roman" w:hAnsi="Times New Roman" w:cs="Times New Roman"/>
          <w:sz w:val="28"/>
          <w:szCs w:val="28"/>
        </w:rPr>
        <w:t>Центральным аппаратом госоргана заполняется приведенная в Методике форма 2, в которой указываются полученные в результате проведенного анализа баллы по каждому территориальному органу.</w:t>
      </w:r>
    </w:p>
    <w:p w:rsidR="00E3637C" w:rsidRPr="00E3637C" w:rsidRDefault="00E3637C" w:rsidP="00E3637C">
      <w:pPr>
        <w:widowControl/>
        <w:rPr>
          <w:rFonts w:ascii="Times New Roman" w:hAnsi="Times New Roman" w:cs="Times New Roman"/>
          <w:sz w:val="28"/>
          <w:szCs w:val="28"/>
        </w:rPr>
      </w:pPr>
      <w:r w:rsidRPr="00E3637C">
        <w:rPr>
          <w:rFonts w:ascii="Times New Roman" w:hAnsi="Times New Roman" w:cs="Times New Roman"/>
          <w:sz w:val="28"/>
          <w:szCs w:val="28"/>
        </w:rPr>
        <w:t xml:space="preserve">На втором этапе Минтрудом России анализируется представленная по установленной форме информация, определяется эффективность деятельности подразделений, и, при необходимости, принимается решение об осуществлении выборочной </w:t>
      </w:r>
      <w:proofErr w:type="gramStart"/>
      <w:r w:rsidRPr="00E3637C">
        <w:rPr>
          <w:rFonts w:ascii="Times New Roman" w:hAnsi="Times New Roman" w:cs="Times New Roman"/>
          <w:sz w:val="28"/>
          <w:szCs w:val="28"/>
        </w:rPr>
        <w:t>проверки соблюдения методологии расчета представленных показателей оценки эффективности деятельности</w:t>
      </w:r>
      <w:proofErr w:type="gramEnd"/>
      <w:r w:rsidRPr="00E3637C">
        <w:rPr>
          <w:rFonts w:ascii="Times New Roman" w:hAnsi="Times New Roman" w:cs="Times New Roman"/>
          <w:sz w:val="28"/>
          <w:szCs w:val="28"/>
        </w:rPr>
        <w:t xml:space="preserve"> минимум 5, но не более 25 подразделений.</w:t>
      </w:r>
    </w:p>
    <w:p w:rsidR="00E3637C" w:rsidRPr="00E3637C" w:rsidRDefault="00E3637C" w:rsidP="00E3637C">
      <w:pPr>
        <w:widowControl/>
        <w:rPr>
          <w:rFonts w:ascii="Times New Roman" w:hAnsi="Times New Roman" w:cs="Times New Roman"/>
          <w:sz w:val="28"/>
          <w:szCs w:val="28"/>
        </w:rPr>
      </w:pPr>
      <w:r w:rsidRPr="00E3637C">
        <w:rPr>
          <w:rFonts w:ascii="Times New Roman" w:hAnsi="Times New Roman" w:cs="Times New Roman"/>
          <w:sz w:val="28"/>
          <w:szCs w:val="28"/>
        </w:rPr>
        <w:t>Предлагается эффективность работы подразделений считать при итоговом результате, равном 90 баллов и более, - высокой, от 70 до 90 баллов, - средней, от 50 до 70 баллов, - низкой, и менее 50 баллов, - неудовлетворительной.</w:t>
      </w:r>
    </w:p>
    <w:p w:rsidR="007E5BEE" w:rsidRDefault="007E5BEE" w:rsidP="00651F32">
      <w:pPr>
        <w:widowControl/>
        <w:rPr>
          <w:rFonts w:ascii="Times New Roman" w:hAnsi="Times New Roman" w:cs="Times New Roman"/>
          <w:sz w:val="28"/>
          <w:szCs w:val="28"/>
        </w:rPr>
      </w:pPr>
    </w:p>
    <w:p w:rsidR="007E5BEE" w:rsidRDefault="007E5BEE" w:rsidP="00651F32">
      <w:pPr>
        <w:widowControl/>
        <w:rPr>
          <w:rFonts w:ascii="Times New Roman" w:hAnsi="Times New Roman" w:cs="Times New Roman"/>
          <w:sz w:val="28"/>
          <w:szCs w:val="28"/>
        </w:rPr>
      </w:pPr>
    </w:p>
    <w:p w:rsidR="00105B83" w:rsidRPr="00105B83" w:rsidRDefault="00294273" w:rsidP="00105B83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="00727ACF" w:rsidRPr="00105B83">
          <w:rPr>
            <w:rFonts w:ascii="Times New Roman" w:hAnsi="Times New Roman" w:cs="Times New Roman"/>
            <w:b/>
            <w:sz w:val="28"/>
            <w:szCs w:val="28"/>
          </w:rPr>
          <w:t>Постановление</w:t>
        </w:r>
      </w:hyperlink>
      <w:r w:rsidR="00727ACF" w:rsidRPr="00105B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5B83" w:rsidRPr="00105B83">
        <w:rPr>
          <w:rFonts w:ascii="Times New Roman" w:hAnsi="Times New Roman" w:cs="Times New Roman"/>
          <w:b/>
          <w:sz w:val="28"/>
          <w:szCs w:val="28"/>
        </w:rPr>
        <w:t>Правительства РФ от 05.03.2018 №</w:t>
      </w:r>
      <w:r w:rsidR="00727ACF" w:rsidRPr="00105B83">
        <w:rPr>
          <w:rFonts w:ascii="Times New Roman" w:hAnsi="Times New Roman" w:cs="Times New Roman"/>
          <w:b/>
          <w:sz w:val="28"/>
          <w:szCs w:val="28"/>
        </w:rPr>
        <w:t xml:space="preserve"> 228</w:t>
      </w:r>
      <w:r w:rsidR="00105B83" w:rsidRPr="00105B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27ACF" w:rsidRPr="00105B83" w:rsidRDefault="00105B83" w:rsidP="00105B83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B83">
        <w:rPr>
          <w:rFonts w:ascii="Times New Roman" w:hAnsi="Times New Roman" w:cs="Times New Roman"/>
          <w:b/>
          <w:sz w:val="28"/>
          <w:szCs w:val="28"/>
        </w:rPr>
        <w:t>«</w:t>
      </w:r>
      <w:r w:rsidR="00727ACF" w:rsidRPr="00105B83">
        <w:rPr>
          <w:rFonts w:ascii="Times New Roman" w:hAnsi="Times New Roman" w:cs="Times New Roman"/>
          <w:b/>
          <w:sz w:val="28"/>
          <w:szCs w:val="28"/>
        </w:rPr>
        <w:t>О реестре лиц, уволенных в связи с утратой доверия</w:t>
      </w:r>
      <w:r w:rsidRPr="00105B83">
        <w:rPr>
          <w:rFonts w:ascii="Times New Roman" w:hAnsi="Times New Roman" w:cs="Times New Roman"/>
          <w:b/>
          <w:sz w:val="28"/>
          <w:szCs w:val="28"/>
        </w:rPr>
        <w:t>»</w:t>
      </w:r>
    </w:p>
    <w:p w:rsidR="00727ACF" w:rsidRPr="00727ACF" w:rsidRDefault="00727ACF" w:rsidP="00727ACF">
      <w:pPr>
        <w:widowControl/>
        <w:rPr>
          <w:rFonts w:ascii="Times New Roman" w:hAnsi="Times New Roman" w:cs="Times New Roman"/>
          <w:sz w:val="28"/>
          <w:szCs w:val="28"/>
        </w:rPr>
      </w:pPr>
    </w:p>
    <w:p w:rsidR="00727ACF" w:rsidRPr="00A8441D" w:rsidRDefault="00727ACF" w:rsidP="00727ACF">
      <w:pPr>
        <w:widowControl/>
        <w:rPr>
          <w:rFonts w:ascii="Times New Roman" w:hAnsi="Times New Roman" w:cs="Times New Roman"/>
          <w:sz w:val="28"/>
          <w:szCs w:val="28"/>
        </w:rPr>
      </w:pPr>
      <w:r w:rsidRPr="00A8441D">
        <w:rPr>
          <w:rFonts w:ascii="Times New Roman" w:hAnsi="Times New Roman" w:cs="Times New Roman"/>
          <w:bCs/>
          <w:sz w:val="28"/>
          <w:szCs w:val="28"/>
        </w:rPr>
        <w:t>Утверждено Положение о реестре лиц, уволенных в связи с утратой доверия за совершение коррупционного правонарушения</w:t>
      </w:r>
      <w:r w:rsidR="00A8441D">
        <w:rPr>
          <w:rFonts w:ascii="Times New Roman" w:hAnsi="Times New Roman" w:cs="Times New Roman"/>
          <w:bCs/>
          <w:sz w:val="28"/>
          <w:szCs w:val="28"/>
        </w:rPr>
        <w:t>.</w:t>
      </w:r>
    </w:p>
    <w:p w:rsidR="00727ACF" w:rsidRPr="00727ACF" w:rsidRDefault="00727ACF" w:rsidP="00727ACF">
      <w:pPr>
        <w:widowControl/>
        <w:rPr>
          <w:rFonts w:ascii="Times New Roman" w:hAnsi="Times New Roman" w:cs="Times New Roman"/>
          <w:sz w:val="28"/>
          <w:szCs w:val="28"/>
        </w:rPr>
      </w:pPr>
      <w:proofErr w:type="gramStart"/>
      <w:r w:rsidRPr="00727ACF">
        <w:rPr>
          <w:rFonts w:ascii="Times New Roman" w:hAnsi="Times New Roman" w:cs="Times New Roman"/>
          <w:sz w:val="28"/>
          <w:szCs w:val="28"/>
        </w:rPr>
        <w:t xml:space="preserve">Изданное в целях реализации Федеральных законов от 01.07.2017 </w:t>
      </w:r>
      <w:r w:rsidR="00A8441D">
        <w:rPr>
          <w:rFonts w:ascii="Times New Roman" w:hAnsi="Times New Roman" w:cs="Times New Roman"/>
          <w:sz w:val="28"/>
          <w:szCs w:val="28"/>
        </w:rPr>
        <w:t>№</w:t>
      </w:r>
      <w:r w:rsidRPr="00727ACF">
        <w:rPr>
          <w:rFonts w:ascii="Times New Roman" w:hAnsi="Times New Roman" w:cs="Times New Roman"/>
          <w:sz w:val="28"/>
          <w:szCs w:val="28"/>
        </w:rPr>
        <w:t xml:space="preserve"> 132-ФЗ и от 28.12.2017 </w:t>
      </w:r>
      <w:r w:rsidR="00A8441D">
        <w:rPr>
          <w:rFonts w:ascii="Times New Roman" w:hAnsi="Times New Roman" w:cs="Times New Roman"/>
          <w:sz w:val="28"/>
          <w:szCs w:val="28"/>
        </w:rPr>
        <w:t>№</w:t>
      </w:r>
      <w:r w:rsidRPr="00727ACF">
        <w:rPr>
          <w:rFonts w:ascii="Times New Roman" w:hAnsi="Times New Roman" w:cs="Times New Roman"/>
          <w:sz w:val="28"/>
          <w:szCs w:val="28"/>
        </w:rPr>
        <w:t xml:space="preserve"> 423-ФЗ Положение определяет порядок включения сведений о 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в реестр лиц, уволенных в связи с утратой доверия, исключения из него сведений, размещения реестра на официальном сайте федеральной государственной</w:t>
      </w:r>
      <w:proofErr w:type="gramEnd"/>
      <w:r w:rsidRPr="00727ACF">
        <w:rPr>
          <w:rFonts w:ascii="Times New Roman" w:hAnsi="Times New Roman" w:cs="Times New Roman"/>
          <w:sz w:val="28"/>
          <w:szCs w:val="28"/>
        </w:rPr>
        <w:t xml:space="preserve"> информационной системы в области государственной службы в сети Интернет.</w:t>
      </w:r>
    </w:p>
    <w:p w:rsidR="00727ACF" w:rsidRPr="00727ACF" w:rsidRDefault="00727ACF" w:rsidP="00727ACF">
      <w:pPr>
        <w:widowControl/>
        <w:rPr>
          <w:rFonts w:ascii="Times New Roman" w:hAnsi="Times New Roman" w:cs="Times New Roman"/>
          <w:sz w:val="28"/>
          <w:szCs w:val="28"/>
        </w:rPr>
      </w:pPr>
      <w:proofErr w:type="gramStart"/>
      <w:r w:rsidRPr="00727ACF">
        <w:rPr>
          <w:rFonts w:ascii="Times New Roman" w:hAnsi="Times New Roman" w:cs="Times New Roman"/>
          <w:sz w:val="28"/>
          <w:szCs w:val="28"/>
        </w:rPr>
        <w:t>Определены</w:t>
      </w:r>
      <w:proofErr w:type="gramEnd"/>
      <w:r w:rsidRPr="00727ACF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727ACF" w:rsidRPr="00727ACF" w:rsidRDefault="00727ACF" w:rsidP="00727ACF">
      <w:pPr>
        <w:widowControl/>
        <w:rPr>
          <w:rFonts w:ascii="Times New Roman" w:hAnsi="Times New Roman" w:cs="Times New Roman"/>
          <w:sz w:val="28"/>
          <w:szCs w:val="28"/>
        </w:rPr>
      </w:pPr>
      <w:r w:rsidRPr="00727ACF">
        <w:rPr>
          <w:rFonts w:ascii="Times New Roman" w:hAnsi="Times New Roman" w:cs="Times New Roman"/>
          <w:sz w:val="28"/>
          <w:szCs w:val="28"/>
        </w:rPr>
        <w:t>процедура включения сведений в реестр;</w:t>
      </w:r>
    </w:p>
    <w:p w:rsidR="00727ACF" w:rsidRPr="00727ACF" w:rsidRDefault="00727ACF" w:rsidP="00727ACF">
      <w:pPr>
        <w:widowControl/>
        <w:rPr>
          <w:rFonts w:ascii="Times New Roman" w:hAnsi="Times New Roman" w:cs="Times New Roman"/>
          <w:sz w:val="28"/>
          <w:szCs w:val="28"/>
        </w:rPr>
      </w:pPr>
      <w:r w:rsidRPr="00727ACF">
        <w:rPr>
          <w:rFonts w:ascii="Times New Roman" w:hAnsi="Times New Roman" w:cs="Times New Roman"/>
          <w:sz w:val="28"/>
          <w:szCs w:val="28"/>
        </w:rPr>
        <w:t>перечень информации, которую уполномоченный государственный орган (организация) направляет в подразделение Аппарата Правительства РФ для включения сведений в реестр;</w:t>
      </w:r>
    </w:p>
    <w:p w:rsidR="00727ACF" w:rsidRPr="00727ACF" w:rsidRDefault="00727ACF" w:rsidP="00727ACF">
      <w:pPr>
        <w:widowControl/>
        <w:rPr>
          <w:rFonts w:ascii="Times New Roman" w:hAnsi="Times New Roman" w:cs="Times New Roman"/>
          <w:sz w:val="28"/>
          <w:szCs w:val="28"/>
        </w:rPr>
      </w:pPr>
      <w:r w:rsidRPr="00727ACF">
        <w:rPr>
          <w:rFonts w:ascii="Times New Roman" w:hAnsi="Times New Roman" w:cs="Times New Roman"/>
          <w:sz w:val="28"/>
          <w:szCs w:val="28"/>
        </w:rPr>
        <w:t>основания для исключения сведений из реестра.</w:t>
      </w:r>
    </w:p>
    <w:p w:rsidR="00727ACF" w:rsidRPr="00727ACF" w:rsidRDefault="00727ACF" w:rsidP="00727ACF">
      <w:pPr>
        <w:widowControl/>
        <w:rPr>
          <w:rFonts w:ascii="Times New Roman" w:hAnsi="Times New Roman" w:cs="Times New Roman"/>
          <w:sz w:val="28"/>
          <w:szCs w:val="28"/>
        </w:rPr>
      </w:pPr>
      <w:r w:rsidRPr="00727ACF">
        <w:rPr>
          <w:rFonts w:ascii="Times New Roman" w:hAnsi="Times New Roman" w:cs="Times New Roman"/>
          <w:sz w:val="28"/>
          <w:szCs w:val="28"/>
        </w:rPr>
        <w:t>Реестр размещается в открытом доступе на официальном сайте http://gossluzhba.gov.ru/reestr.</w:t>
      </w:r>
    </w:p>
    <w:p w:rsidR="007E5BEE" w:rsidRDefault="007E5BEE" w:rsidP="00727ACF">
      <w:pPr>
        <w:widowControl/>
        <w:rPr>
          <w:rFonts w:ascii="Times New Roman" w:hAnsi="Times New Roman" w:cs="Times New Roman"/>
          <w:sz w:val="28"/>
          <w:szCs w:val="28"/>
        </w:rPr>
      </w:pPr>
    </w:p>
    <w:sectPr w:rsidR="007E5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DAD"/>
    <w:rsid w:val="000D633A"/>
    <w:rsid w:val="00105B83"/>
    <w:rsid w:val="00294273"/>
    <w:rsid w:val="00347FD7"/>
    <w:rsid w:val="0036133F"/>
    <w:rsid w:val="004A2DAD"/>
    <w:rsid w:val="00651F32"/>
    <w:rsid w:val="00727ACF"/>
    <w:rsid w:val="007E5BEE"/>
    <w:rsid w:val="008179F8"/>
    <w:rsid w:val="00A8441D"/>
    <w:rsid w:val="00AD5DE7"/>
    <w:rsid w:val="00E02E16"/>
    <w:rsid w:val="00E3637C"/>
    <w:rsid w:val="00E56320"/>
    <w:rsid w:val="00E60F3A"/>
    <w:rsid w:val="00F6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F3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">
    <w:name w:val="doccaption"/>
    <w:rsid w:val="00651F32"/>
  </w:style>
  <w:style w:type="character" w:styleId="a3">
    <w:name w:val="Hyperlink"/>
    <w:basedOn w:val="a0"/>
    <w:uiPriority w:val="99"/>
    <w:unhideWhenUsed/>
    <w:rsid w:val="00E60F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F3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">
    <w:name w:val="doccaption"/>
    <w:rsid w:val="00651F32"/>
  </w:style>
  <w:style w:type="character" w:styleId="a3">
    <w:name w:val="Hyperlink"/>
    <w:basedOn w:val="a0"/>
    <w:uiPriority w:val="99"/>
    <w:unhideWhenUsed/>
    <w:rsid w:val="00E60F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9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3530CB97C46CA0F544AF9EAAC372C65D1AB0DA5B2BDE44D12C3581255GD54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509AA69A1BAA502051B839FF135A548D0224A30353D515287C2E24829l4G8N" TargetMode="External"/><Relationship Id="rId5" Type="http://schemas.openxmlformats.org/officeDocument/2006/relationships/hyperlink" Target="consultantplus://offline/ref=1D095B0144DEC350B22FAE921ACD6A6143C4371D9902A07F97B34CD48Eq0H8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3761</Characters>
  <Application>Microsoft Office Word</Application>
  <DocSecurity>4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Башков Максим Федорович</dc:creator>
  <cp:lastModifiedBy>Ермишина Юлия Викторовна</cp:lastModifiedBy>
  <cp:revision>2</cp:revision>
  <dcterms:created xsi:type="dcterms:W3CDTF">2021-03-24T10:11:00Z</dcterms:created>
  <dcterms:modified xsi:type="dcterms:W3CDTF">2021-03-24T10:11:00Z</dcterms:modified>
</cp:coreProperties>
</file>