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и иных опубликованных документов</w:t>
      </w:r>
    </w:p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9A5D4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четвертый</w:t>
      </w:r>
      <w:r w:rsidR="00F21B7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4A756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4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3161BB" w:rsidRDefault="003161B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61BB" w:rsidRDefault="003161B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61BB" w:rsidRPr="003C63D8" w:rsidRDefault="003161B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A5D41" w:rsidRPr="003161BB" w:rsidRDefault="00A41379" w:rsidP="00CD19E6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9" w:history="1">
        <w:r w:rsidR="009A5D41" w:rsidRPr="003161BB">
          <w:rPr>
            <w:rFonts w:ascii="Times New Roman" w:hAnsi="Times New Roman" w:cs="Times New Roman"/>
            <w:b/>
            <w:bCs/>
            <w:sz w:val="28"/>
            <w:szCs w:val="28"/>
          </w:rPr>
          <w:t>Указ</w:t>
        </w:r>
      </w:hyperlink>
      <w:r w:rsidR="009A5D41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 Президента Российской Федерации от 10.10.2024 № 870</w:t>
      </w:r>
    </w:p>
    <w:p w:rsidR="009A5D41" w:rsidRPr="003161BB" w:rsidRDefault="009A5D41" w:rsidP="00CD19E6">
      <w:pPr>
        <w:widowControl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3161BB">
        <w:rPr>
          <w:rFonts w:ascii="Times New Roman" w:hAnsi="Times New Roman" w:cs="Times New Roman"/>
          <w:b/>
          <w:bCs/>
          <w:sz w:val="28"/>
          <w:szCs w:val="28"/>
        </w:rPr>
        <w:t>Федерации</w:t>
      </w:r>
      <w:proofErr w:type="gramEnd"/>
      <w:r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 и их актуализации»</w:t>
      </w:r>
    </w:p>
    <w:p w:rsidR="009A5D41" w:rsidRDefault="009A5D41" w:rsidP="009A5D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3161BB" w:rsidRPr="003161BB" w:rsidRDefault="003161BB" w:rsidP="009A5D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CD19E6" w:rsidRPr="003161BB" w:rsidRDefault="00CD19E6" w:rsidP="009A5D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Установлена </w:t>
      </w:r>
      <w:r w:rsidR="004D6C9C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новая 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форма анкеты, представляемой гражданином </w:t>
      </w:r>
      <w:r w:rsid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 поступлении на государственную или муниципальную службу, а также форма сообщения об изменении содержащихся в ней сведений. </w:t>
      </w:r>
    </w:p>
    <w:p w:rsidR="004D6C9C" w:rsidRPr="003161BB" w:rsidRDefault="009A5D41" w:rsidP="009A5D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Кроме того, определена форма анкеты для поступления на военную службу по контракту в органы </w:t>
      </w:r>
      <w:r w:rsidR="004D6C9C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федеральной службы безопасности.</w:t>
      </w:r>
    </w:p>
    <w:p w:rsidR="004D6C9C" w:rsidRPr="003161BB" w:rsidRDefault="009A5D41" w:rsidP="009A5D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Предусмотрены сроки и порядок сообщения об изменении сведений, содержащихся в анкетах.</w:t>
      </w:r>
      <w:r w:rsidR="004D6C9C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9A5D41" w:rsidRDefault="009A5D41" w:rsidP="009A5D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 1 января 2026 года анкета для гос</w:t>
      </w:r>
      <w:r w:rsidR="004D6C9C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ударственных 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служащих </w:t>
      </w:r>
      <w:r w:rsidR="004D6C9C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 сообщение об изменении сведений, содержащихся в ней, подлежат заполнению с применением </w:t>
      </w:r>
      <w:r w:rsidR="000B0421" w:rsidRPr="000B042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функциональных возможностей специального программного обеспечения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«Анкета ГС (МС)» или иных информационных систем.</w:t>
      </w:r>
    </w:p>
    <w:p w:rsidR="003161BB" w:rsidRDefault="003161BB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1BB" w:rsidRPr="003161BB" w:rsidRDefault="003161BB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41" w:rsidRPr="003161BB" w:rsidRDefault="009A5D4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0D8" w:rsidRPr="003161BB" w:rsidRDefault="00A41379" w:rsidP="009670D8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10" w:history="1">
        <w:r w:rsidR="009670D8" w:rsidRPr="003161BB">
          <w:rPr>
            <w:rFonts w:ascii="Times New Roman" w:hAnsi="Times New Roman" w:cs="Times New Roman"/>
            <w:b/>
            <w:bCs/>
            <w:sz w:val="28"/>
            <w:szCs w:val="28"/>
          </w:rPr>
          <w:t>Указ</w:t>
        </w:r>
      </w:hyperlink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 Президента </w:t>
      </w:r>
      <w:r w:rsidR="00F7448E" w:rsidRPr="003161BB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 от 11.11.2024 </w:t>
      </w:r>
      <w:r w:rsidR="00F7448E" w:rsidRPr="003161BB"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>966</w:t>
      </w:r>
    </w:p>
    <w:p w:rsidR="009A5D41" w:rsidRPr="003161BB" w:rsidRDefault="00F7448E" w:rsidP="009670D8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1B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Указ Президента Российской Федерации </w:t>
      </w:r>
      <w:r w:rsidRPr="003161B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Pr="003161B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161BB">
        <w:rPr>
          <w:rFonts w:ascii="Times New Roman" w:hAnsi="Times New Roman" w:cs="Times New Roman"/>
          <w:b/>
          <w:bCs/>
          <w:sz w:val="28"/>
          <w:szCs w:val="28"/>
        </w:rPr>
        <w:t>.04.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2013 </w:t>
      </w:r>
      <w:r w:rsidRPr="003161BB"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309 </w:t>
      </w:r>
      <w:r w:rsidRPr="003161B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 xml:space="preserve">О мерах по реализации отдельных положений Федерального закона </w:t>
      </w:r>
      <w:r w:rsidRPr="003161B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670D8" w:rsidRPr="003161BB">
        <w:rPr>
          <w:rFonts w:ascii="Times New Roman" w:hAnsi="Times New Roman" w:cs="Times New Roman"/>
          <w:b/>
          <w:bCs/>
          <w:sz w:val="28"/>
          <w:szCs w:val="28"/>
        </w:rPr>
        <w:t>О противодействии коррупции</w:t>
      </w:r>
      <w:r w:rsidRPr="003161B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670D8" w:rsidRDefault="009670D8" w:rsidP="009670D8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161BB" w:rsidRPr="003161BB" w:rsidRDefault="003161BB" w:rsidP="009670D8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670D8" w:rsidRPr="003161BB" w:rsidRDefault="009670D8" w:rsidP="009670D8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Уточн</w:t>
      </w:r>
      <w:r w:rsidR="00476467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ен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круг служащих </w:t>
      </w:r>
      <w:r w:rsidR="00476467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Центрального банка Российской Федерации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</w:t>
      </w:r>
      <w:r w:rsidR="00476467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отношении которых могут быть проведены антикоррупционные проверки.</w:t>
      </w:r>
    </w:p>
    <w:p w:rsidR="009670D8" w:rsidRPr="003161BB" w:rsidRDefault="00476467" w:rsidP="00F7448E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Соответствующие</w:t>
      </w:r>
      <w:r w:rsidR="009670D8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изменения внесены в Указ Президента </w:t>
      </w:r>
      <w:r w:rsidR="00F7448E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 от 02.04.2013 № 309 «О мерах по реализации отдельных положений Федерального закона «О противодействии коррупции»</w:t>
      </w:r>
      <w:r w:rsidR="009670D8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DE2AC4" w:rsidRDefault="00DE2AC4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161BB" w:rsidRDefault="003161BB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161BB" w:rsidRDefault="003161BB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161BB" w:rsidRDefault="003161BB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161BB" w:rsidRPr="003161BB" w:rsidRDefault="003161BB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E2AC4" w:rsidRPr="003161BB" w:rsidRDefault="00DE2AC4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Методические рекомендации по вопросам представления сведений </w:t>
      </w:r>
    </w:p>
    <w:p w:rsidR="00DE2AC4" w:rsidRPr="003161BB" w:rsidRDefault="00DE2AC4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 доходах, расходах, об имуществе и обязательствах имущественного характера и заполнения соответствующей формы справки </w:t>
      </w:r>
    </w:p>
    <w:p w:rsidR="00B13843" w:rsidRPr="003161BB" w:rsidRDefault="00DE2AC4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 2025 году (за отчетный 2024 год)</w:t>
      </w:r>
      <w:r w:rsidR="00B13843"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E2AC4" w:rsidRPr="003161BB" w:rsidRDefault="00DE2AC4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(</w:t>
      </w:r>
      <w:proofErr w:type="gramStart"/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утв</w:t>
      </w:r>
      <w:r w:rsidR="00B13843"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ерждены</w:t>
      </w:r>
      <w:proofErr w:type="gramEnd"/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Минтрудом России)</w:t>
      </w:r>
    </w:p>
    <w:p w:rsidR="00DE2AC4" w:rsidRPr="003161BB" w:rsidRDefault="00DE2AC4" w:rsidP="00DE2AC4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E2AC4" w:rsidRPr="003161BB" w:rsidRDefault="00291034" w:rsidP="00DE2AC4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Министерством труда и социальной защиты Российской Федерации п</w:t>
      </w:r>
      <w:r w:rsidR="00DE2AC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одготовлены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="00DE2AC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2025 году (за отчетный 2024 год)</w:t>
      </w:r>
      <w:r w:rsidR="00A413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bookmarkStart w:id="0" w:name="_GoBack"/>
      <w:bookmarkEnd w:id="0"/>
    </w:p>
    <w:p w:rsidR="00DE2AC4" w:rsidRPr="003161BB" w:rsidRDefault="00DE2AC4" w:rsidP="00DE2AC4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характера.</w:t>
      </w:r>
    </w:p>
    <w:p w:rsidR="00DE2AC4" w:rsidRPr="003161BB" w:rsidRDefault="00DE2AC4" w:rsidP="00DE2AC4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рекомендациях, в частности, отражены особенности исполнения обязанностей, предусмотренных антикоррупционным законодательством, рекомендуемые действия при невозможности представить сведения о доходах вследствие не зависящих от служащего (работника) обстоятельств, порядок заполнения формы справки о доходах и пр.</w:t>
      </w:r>
    </w:p>
    <w:p w:rsidR="003B5297" w:rsidRPr="003161BB" w:rsidRDefault="003B5297" w:rsidP="003B5297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Методических рекомендациях можно выделить следующие новеллы:</w:t>
      </w:r>
    </w:p>
    <w:p w:rsidR="003B5297" w:rsidRPr="003161BB" w:rsidRDefault="003B5297" w:rsidP="003B5297">
      <w:pPr>
        <w:widowControl/>
        <w:ind w:firstLine="5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приведен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перечень документов, на основании которых стоит заполнять справку (справка о доходах физического лица и сведения об имуществе из личного кабинета налогоплательщика, выписка о движении денег по счету и др.);</w:t>
      </w:r>
    </w:p>
    <w:p w:rsidR="003B5297" w:rsidRPr="003161BB" w:rsidRDefault="003B5297" w:rsidP="003B5297">
      <w:pPr>
        <w:widowControl/>
        <w:ind w:firstLine="5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появились правила отражения цифровой валюты, которую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получили 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 xml:space="preserve">в результате </w:t>
      </w:r>
      <w:proofErr w:type="spellStart"/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майнинга</w:t>
      </w:r>
      <w:proofErr w:type="spellEnd"/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3B5297" w:rsidRPr="003161BB" w:rsidRDefault="003B5297" w:rsidP="003B5297">
      <w:pPr>
        <w:widowControl/>
        <w:ind w:firstLine="5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указано, что справку </w:t>
      </w:r>
      <w:hyperlink r:id="rId11" w:history="1">
        <w:r w:rsidRPr="003161BB">
          <w:rPr>
            <w:rFonts w:ascii="Times New Roman" w:eastAsiaTheme="minorHAnsi" w:hAnsi="Times New Roman" w:cs="Times New Roman"/>
            <w:bCs/>
            <w:sz w:val="28"/>
            <w:szCs w:val="28"/>
            <w:lang w:eastAsia="en-US"/>
          </w:rPr>
          <w:t>не может</w:t>
        </w:r>
      </w:hyperlink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подписать иное лицо вместо служащего;</w:t>
      </w:r>
    </w:p>
    <w:p w:rsidR="00B33369" w:rsidRPr="003161BB" w:rsidRDefault="003B5297" w:rsidP="003B5297">
      <w:pPr>
        <w:widowControl/>
        <w:ind w:firstLine="5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отме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чено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что отзыв лицензии у кредитной организации не предполагает закрытие счета, для получения информации о состоянии счета следует обращаться в кредитную организацию;</w:t>
      </w:r>
    </w:p>
    <w:p w:rsidR="003B5297" w:rsidRPr="003161BB" w:rsidRDefault="003B5297" w:rsidP="003B5297">
      <w:pPr>
        <w:widowControl/>
        <w:ind w:firstLine="5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разъясн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ено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что 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случае реорганизации кредитной организации 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 xml:space="preserve">в форме слияния, присоединения или преобразования следует обращаться </w:t>
      </w:r>
      <w:r w:rsidR="00B33369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в банк или кредитную организацию, созданную по результатам реорганизации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3B5297" w:rsidRPr="003161BB" w:rsidRDefault="003B5297" w:rsidP="00651F32">
      <w:pPr>
        <w:widowControl/>
        <w:ind w:firstLine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4001CA" w:rsidRPr="003161BB" w:rsidRDefault="004001CA" w:rsidP="00651F32">
      <w:pPr>
        <w:widowControl/>
        <w:ind w:firstLine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4001CA" w:rsidRPr="003161BB" w:rsidRDefault="004001CA" w:rsidP="00651F32">
      <w:pPr>
        <w:widowControl/>
        <w:ind w:firstLine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4001CA" w:rsidRPr="003161BB" w:rsidRDefault="004001CA" w:rsidP="004001CA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Федеральный закон от 28.12.2024 </w:t>
      </w:r>
      <w:r w:rsidR="00C17824"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№ </w:t>
      </w: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533-ФЗ</w:t>
      </w:r>
    </w:p>
    <w:p w:rsidR="00C17824" w:rsidRPr="003161BB" w:rsidRDefault="00C17824" w:rsidP="004001CA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</w:t>
      </w:r>
      <w:r w:rsidR="004001CA"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</w:t>
      </w:r>
      <w:proofErr w:type="gramStart"/>
      <w:r w:rsidR="004001CA"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отдельные</w:t>
      </w:r>
      <w:proofErr w:type="gramEnd"/>
      <w:r w:rsidR="004001CA"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законодательные </w:t>
      </w:r>
    </w:p>
    <w:p w:rsidR="004001CA" w:rsidRPr="003161BB" w:rsidRDefault="004001CA" w:rsidP="004001CA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акты Российской Федерации</w:t>
      </w:r>
      <w:r w:rsidR="00C17824" w:rsidRPr="003161B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»</w:t>
      </w:r>
    </w:p>
    <w:p w:rsidR="004001CA" w:rsidRPr="003161BB" w:rsidRDefault="004001CA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497E1E" w:rsidRPr="003161BB" w:rsidRDefault="00497E1E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Федеральным законом внесены изменения в 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едеральн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ые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закон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ы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от 22.04.1996 №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 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39-ФЗ «О рынке ценных бумаг»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30.12.2004 №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 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218-ФЗ 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«О кредитных историях»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4001CA" w:rsidRPr="003161BB" w:rsidRDefault="00651514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У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становлены правовые основы направления запросов должностными лицами, перечень которых </w:t>
      </w:r>
      <w:r w:rsidR="00AD0CEE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определяется Президентом Российской Федерации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в целях исполнения ими обязанностей по противодействию коррупции и получения в ответ на них информации:</w:t>
      </w:r>
    </w:p>
    <w:p w:rsidR="004001CA" w:rsidRPr="003161BB" w:rsidRDefault="00497E1E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62440E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 держателей реестра владельцев ценных бумаг и депозитариев 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ценных бумагах, принадлежащих лицам, в отношении которых направлен запрос;</w:t>
      </w:r>
    </w:p>
    <w:p w:rsidR="004001CA" w:rsidRPr="003161BB" w:rsidRDefault="00497E1E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62440E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 Центрального каталога кредитных историй 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 бюро кредитных историй, в которых хранится кредитная история субъекта кредитной истории, в отношении которого направлен запрос;</w:t>
      </w:r>
    </w:p>
    <w:p w:rsidR="004001CA" w:rsidRPr="003161BB" w:rsidRDefault="00497E1E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 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 бюро кредитных историй </w:t>
      </w: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 титульной, основной, дополнительной (закрытой) и информационной частях кредитных историй.</w:t>
      </w:r>
    </w:p>
    <w:p w:rsidR="005A500F" w:rsidRPr="003161BB" w:rsidRDefault="005A500F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Запросы о предоставлении информации из Центрального каталога кредитных историй направляются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«Посейдон», а при отсутствии технической возможности направления таких запросов в виде электронного сообщения – в виде документов на бумажном носителе посредством почтовой связи.</w:t>
      </w:r>
    </w:p>
    <w:p w:rsidR="004001CA" w:rsidRPr="004001CA" w:rsidRDefault="005A500F" w:rsidP="004001CA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Федеральный з</w:t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акон вступает в силу по истечении 180 дней после </w:t>
      </w:r>
      <w:r w:rsidR="00651514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="004001CA" w:rsidRPr="00316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дня его официального опубликования.</w:t>
      </w:r>
    </w:p>
    <w:p w:rsidR="00DE2AC4" w:rsidRDefault="00DE2AC4" w:rsidP="004001CA">
      <w:pPr>
        <w:widowControl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4001CA" w:rsidRPr="009670D8" w:rsidRDefault="004001CA" w:rsidP="004001CA">
      <w:pPr>
        <w:widowControl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9A5D41" w:rsidRDefault="009A5D4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AC4" w:rsidRDefault="00DE2AC4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AC4" w:rsidRDefault="00DE2AC4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AC4" w:rsidRDefault="00DE2AC4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AC4" w:rsidRDefault="00DE2AC4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41" w:rsidRDefault="009A5D4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B36FC" w:rsidSect="00A07079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2E" w:rsidRDefault="005D4E2E" w:rsidP="00A07079">
      <w:r>
        <w:separator/>
      </w:r>
    </w:p>
  </w:endnote>
  <w:endnote w:type="continuationSeparator" w:id="0">
    <w:p w:rsidR="005D4E2E" w:rsidRDefault="005D4E2E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2E" w:rsidRDefault="005D4E2E" w:rsidP="00A07079">
      <w:r>
        <w:separator/>
      </w:r>
    </w:p>
  </w:footnote>
  <w:footnote w:type="continuationSeparator" w:id="0">
    <w:p w:rsidR="005D4E2E" w:rsidRDefault="005D4E2E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A07079" w:rsidRDefault="00A070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379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21403"/>
    <w:rsid w:val="00042E79"/>
    <w:rsid w:val="000678E7"/>
    <w:rsid w:val="00086516"/>
    <w:rsid w:val="000A2A28"/>
    <w:rsid w:val="000B0421"/>
    <w:rsid w:val="000B635D"/>
    <w:rsid w:val="000D633A"/>
    <w:rsid w:val="000F3311"/>
    <w:rsid w:val="00122985"/>
    <w:rsid w:val="001C2342"/>
    <w:rsid w:val="00203004"/>
    <w:rsid w:val="00212DA3"/>
    <w:rsid w:val="00226219"/>
    <w:rsid w:val="0024027D"/>
    <w:rsid w:val="00240655"/>
    <w:rsid w:val="00240A66"/>
    <w:rsid w:val="00262BEC"/>
    <w:rsid w:val="002630D8"/>
    <w:rsid w:val="00291034"/>
    <w:rsid w:val="00292AC7"/>
    <w:rsid w:val="002A0733"/>
    <w:rsid w:val="002B3B21"/>
    <w:rsid w:val="002B628E"/>
    <w:rsid w:val="002D3D34"/>
    <w:rsid w:val="002D78EF"/>
    <w:rsid w:val="002E466A"/>
    <w:rsid w:val="002F2EB5"/>
    <w:rsid w:val="003161BB"/>
    <w:rsid w:val="00347FD7"/>
    <w:rsid w:val="0036133F"/>
    <w:rsid w:val="003617E2"/>
    <w:rsid w:val="00365531"/>
    <w:rsid w:val="00380FD1"/>
    <w:rsid w:val="00391FA8"/>
    <w:rsid w:val="003A25C7"/>
    <w:rsid w:val="003B5297"/>
    <w:rsid w:val="003C0535"/>
    <w:rsid w:val="003C63D8"/>
    <w:rsid w:val="003D35F7"/>
    <w:rsid w:val="003D5AB9"/>
    <w:rsid w:val="003D650B"/>
    <w:rsid w:val="004001CA"/>
    <w:rsid w:val="00415137"/>
    <w:rsid w:val="00476467"/>
    <w:rsid w:val="00487726"/>
    <w:rsid w:val="00497E1E"/>
    <w:rsid w:val="004A2DAD"/>
    <w:rsid w:val="004A7569"/>
    <w:rsid w:val="004D6C9C"/>
    <w:rsid w:val="004E30F8"/>
    <w:rsid w:val="00511DD9"/>
    <w:rsid w:val="005157C5"/>
    <w:rsid w:val="00534EE7"/>
    <w:rsid w:val="005379EB"/>
    <w:rsid w:val="00554DC4"/>
    <w:rsid w:val="00555D0B"/>
    <w:rsid w:val="00557614"/>
    <w:rsid w:val="00570D2E"/>
    <w:rsid w:val="0059119E"/>
    <w:rsid w:val="005A500F"/>
    <w:rsid w:val="005B0AC1"/>
    <w:rsid w:val="005C3E0D"/>
    <w:rsid w:val="005C6AA1"/>
    <w:rsid w:val="005D2590"/>
    <w:rsid w:val="005D4E2E"/>
    <w:rsid w:val="005E6A54"/>
    <w:rsid w:val="005F4339"/>
    <w:rsid w:val="005F68FD"/>
    <w:rsid w:val="006127DE"/>
    <w:rsid w:val="0062440E"/>
    <w:rsid w:val="00642AD9"/>
    <w:rsid w:val="00651514"/>
    <w:rsid w:val="00651F32"/>
    <w:rsid w:val="00662C8E"/>
    <w:rsid w:val="00685D18"/>
    <w:rsid w:val="0069006E"/>
    <w:rsid w:val="006C6722"/>
    <w:rsid w:val="006C6787"/>
    <w:rsid w:val="006D55F1"/>
    <w:rsid w:val="007136F2"/>
    <w:rsid w:val="00727ACF"/>
    <w:rsid w:val="0075238D"/>
    <w:rsid w:val="00761B08"/>
    <w:rsid w:val="007A263B"/>
    <w:rsid w:val="007D6CC4"/>
    <w:rsid w:val="007E5BEE"/>
    <w:rsid w:val="007E62B2"/>
    <w:rsid w:val="008040F5"/>
    <w:rsid w:val="008179F8"/>
    <w:rsid w:val="00841290"/>
    <w:rsid w:val="008451D4"/>
    <w:rsid w:val="00891AE7"/>
    <w:rsid w:val="008B7BCC"/>
    <w:rsid w:val="008C0B86"/>
    <w:rsid w:val="0091707A"/>
    <w:rsid w:val="009670D8"/>
    <w:rsid w:val="009765F3"/>
    <w:rsid w:val="009802F2"/>
    <w:rsid w:val="009A5D41"/>
    <w:rsid w:val="009B7782"/>
    <w:rsid w:val="009D2019"/>
    <w:rsid w:val="009D269B"/>
    <w:rsid w:val="009D648C"/>
    <w:rsid w:val="009F5F96"/>
    <w:rsid w:val="009F76AD"/>
    <w:rsid w:val="00A04648"/>
    <w:rsid w:val="00A07079"/>
    <w:rsid w:val="00A41379"/>
    <w:rsid w:val="00AD0CEE"/>
    <w:rsid w:val="00AD5DE7"/>
    <w:rsid w:val="00AE170E"/>
    <w:rsid w:val="00AF1D16"/>
    <w:rsid w:val="00B13843"/>
    <w:rsid w:val="00B33369"/>
    <w:rsid w:val="00B60A0D"/>
    <w:rsid w:val="00B90BA5"/>
    <w:rsid w:val="00BA067F"/>
    <w:rsid w:val="00BA36C6"/>
    <w:rsid w:val="00BC38E4"/>
    <w:rsid w:val="00BC73B2"/>
    <w:rsid w:val="00BD0E16"/>
    <w:rsid w:val="00BD496C"/>
    <w:rsid w:val="00C17824"/>
    <w:rsid w:val="00C50C87"/>
    <w:rsid w:val="00C5294D"/>
    <w:rsid w:val="00CB36FC"/>
    <w:rsid w:val="00CD19E6"/>
    <w:rsid w:val="00CD7841"/>
    <w:rsid w:val="00CE1E05"/>
    <w:rsid w:val="00CE2646"/>
    <w:rsid w:val="00CE3008"/>
    <w:rsid w:val="00CE3A28"/>
    <w:rsid w:val="00CF739B"/>
    <w:rsid w:val="00D17605"/>
    <w:rsid w:val="00D300D1"/>
    <w:rsid w:val="00D37E3B"/>
    <w:rsid w:val="00D81147"/>
    <w:rsid w:val="00D86097"/>
    <w:rsid w:val="00DA359F"/>
    <w:rsid w:val="00DA4FE4"/>
    <w:rsid w:val="00DC4046"/>
    <w:rsid w:val="00DE2AC4"/>
    <w:rsid w:val="00DF5E6B"/>
    <w:rsid w:val="00E02E16"/>
    <w:rsid w:val="00E063B7"/>
    <w:rsid w:val="00E2126E"/>
    <w:rsid w:val="00E32F85"/>
    <w:rsid w:val="00E3637C"/>
    <w:rsid w:val="00E5072C"/>
    <w:rsid w:val="00E56320"/>
    <w:rsid w:val="00E60F3A"/>
    <w:rsid w:val="00E766D4"/>
    <w:rsid w:val="00E87C96"/>
    <w:rsid w:val="00E95DBF"/>
    <w:rsid w:val="00EC40AB"/>
    <w:rsid w:val="00F01859"/>
    <w:rsid w:val="00F174D4"/>
    <w:rsid w:val="00F1785B"/>
    <w:rsid w:val="00F21B28"/>
    <w:rsid w:val="00F21B7B"/>
    <w:rsid w:val="00F26F03"/>
    <w:rsid w:val="00F41246"/>
    <w:rsid w:val="00F52B83"/>
    <w:rsid w:val="00F53EB8"/>
    <w:rsid w:val="00F6165C"/>
    <w:rsid w:val="00F65389"/>
    <w:rsid w:val="00F7448E"/>
    <w:rsid w:val="00F763DB"/>
    <w:rsid w:val="00F81476"/>
    <w:rsid w:val="00FA4DFE"/>
    <w:rsid w:val="00FD0860"/>
    <w:rsid w:val="00FD359B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676&amp;dst=10022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00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78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6D2D1-77A5-43D1-9939-A8C8EBCA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4</cp:revision>
  <cp:lastPrinted>2019-07-25T08:11:00Z</cp:lastPrinted>
  <dcterms:created xsi:type="dcterms:W3CDTF">2025-01-28T12:46:00Z</dcterms:created>
  <dcterms:modified xsi:type="dcterms:W3CDTF">2025-01-28T12:53:00Z</dcterms:modified>
</cp:coreProperties>
</file>